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174" w:rsidRPr="00653FD1" w:rsidRDefault="00036174" w:rsidP="00864BDD">
      <w:pPr>
        <w:widowControl/>
        <w:spacing w:line="380" w:lineRule="exact"/>
        <w:jc w:val="right"/>
        <w:rPr>
          <w:rFonts w:ascii="汉仪仿宋简" w:eastAsia="汉仪仿宋简" w:hAnsi="宋体" w:cs="Times New Roman"/>
          <w:kern w:val="0"/>
          <w:sz w:val="32"/>
          <w:szCs w:val="32"/>
        </w:rPr>
      </w:pPr>
    </w:p>
    <w:p w:rsidR="00036174" w:rsidRPr="00653FD1" w:rsidRDefault="00036174" w:rsidP="00864BDD">
      <w:pPr>
        <w:widowControl/>
        <w:spacing w:line="380" w:lineRule="exact"/>
        <w:jc w:val="right"/>
        <w:rPr>
          <w:rFonts w:ascii="汉仪仿宋简" w:eastAsia="汉仪仿宋简" w:hAnsi="宋体" w:cs="Times New Roman"/>
          <w:kern w:val="0"/>
          <w:sz w:val="32"/>
          <w:szCs w:val="32"/>
        </w:rPr>
      </w:pPr>
    </w:p>
    <w:p w:rsidR="00036174" w:rsidRPr="00653FD1" w:rsidRDefault="00036174" w:rsidP="00864BDD">
      <w:pPr>
        <w:widowControl/>
        <w:spacing w:line="380" w:lineRule="exact"/>
        <w:jc w:val="right"/>
        <w:rPr>
          <w:rFonts w:ascii="汉仪仿宋简" w:eastAsia="汉仪仿宋简" w:hAnsi="宋体" w:cs="Times New Roman"/>
          <w:kern w:val="0"/>
          <w:sz w:val="32"/>
          <w:szCs w:val="32"/>
        </w:rPr>
      </w:pPr>
    </w:p>
    <w:p w:rsidR="00036174" w:rsidRPr="00653FD1" w:rsidRDefault="00036174" w:rsidP="00864BDD">
      <w:pPr>
        <w:widowControl/>
        <w:spacing w:line="380" w:lineRule="exact"/>
        <w:jc w:val="right"/>
        <w:rPr>
          <w:rFonts w:ascii="汉仪仿宋简" w:eastAsia="汉仪仿宋简" w:hAnsi="宋体" w:cs="Times New Roman"/>
          <w:kern w:val="0"/>
          <w:sz w:val="32"/>
          <w:szCs w:val="32"/>
        </w:rPr>
      </w:pPr>
    </w:p>
    <w:p w:rsidR="00036174" w:rsidRPr="00653FD1" w:rsidRDefault="00036174" w:rsidP="00864BDD">
      <w:pPr>
        <w:widowControl/>
        <w:spacing w:line="380" w:lineRule="exact"/>
        <w:jc w:val="right"/>
        <w:rPr>
          <w:rFonts w:ascii="汉仪仿宋简" w:eastAsia="汉仪仿宋简" w:hAnsi="宋体" w:cs="Times New Roman"/>
          <w:kern w:val="0"/>
          <w:sz w:val="32"/>
          <w:szCs w:val="32"/>
        </w:rPr>
      </w:pPr>
    </w:p>
    <w:p w:rsidR="00036174" w:rsidRPr="00653FD1" w:rsidRDefault="00036174" w:rsidP="00864BDD">
      <w:pPr>
        <w:widowControl/>
        <w:spacing w:line="380" w:lineRule="exact"/>
        <w:jc w:val="right"/>
        <w:rPr>
          <w:rFonts w:ascii="汉仪仿宋简" w:eastAsia="汉仪仿宋简" w:hAnsi="宋体" w:cs="Times New Roman"/>
          <w:kern w:val="0"/>
          <w:sz w:val="32"/>
          <w:szCs w:val="32"/>
        </w:rPr>
      </w:pPr>
    </w:p>
    <w:p w:rsidR="00036174" w:rsidRPr="006530DE" w:rsidRDefault="00036174" w:rsidP="006D0BA1">
      <w:pPr>
        <w:widowControl/>
        <w:wordWrap w:val="0"/>
        <w:spacing w:line="380" w:lineRule="exact"/>
        <w:jc w:val="right"/>
        <w:rPr>
          <w:rFonts w:ascii="仿宋_GB2312" w:eastAsia="仿宋_GB2312" w:hAnsi="宋体" w:cs="Times New Roman"/>
          <w:kern w:val="0"/>
          <w:sz w:val="32"/>
          <w:szCs w:val="32"/>
        </w:rPr>
      </w:pPr>
      <w:r w:rsidRPr="006530DE">
        <w:rPr>
          <w:rFonts w:ascii="仿宋_GB2312" w:eastAsia="仿宋_GB2312" w:hAnsi="宋体" w:cs="仿宋_GB2312" w:hint="eastAsia"/>
          <w:kern w:val="0"/>
          <w:sz w:val="32"/>
          <w:szCs w:val="32"/>
        </w:rPr>
        <w:t>教高司函〔</w:t>
      </w:r>
      <w:r w:rsidRPr="006530DE">
        <w:rPr>
          <w:rFonts w:ascii="仿宋_GB2312" w:eastAsia="仿宋_GB2312" w:hAnsi="宋体" w:cs="仿宋_GB2312"/>
          <w:kern w:val="0"/>
          <w:sz w:val="32"/>
          <w:szCs w:val="32"/>
        </w:rPr>
        <w:t xml:space="preserve">2015 </w:t>
      </w:r>
      <w:r w:rsidRPr="006530DE">
        <w:rPr>
          <w:rFonts w:ascii="仿宋_GB2312" w:eastAsia="仿宋_GB2312" w:hAnsi="宋体" w:cs="仿宋_GB2312" w:hint="eastAsia"/>
          <w:kern w:val="0"/>
          <w:sz w:val="32"/>
          <w:szCs w:val="32"/>
        </w:rPr>
        <w:t>〕</w:t>
      </w:r>
      <w:r w:rsidRPr="006530DE">
        <w:rPr>
          <w:rFonts w:ascii="仿宋_GB2312" w:eastAsia="仿宋_GB2312" w:hAnsi="宋体" w:cs="仿宋_GB2312"/>
          <w:kern w:val="0"/>
          <w:sz w:val="32"/>
          <w:szCs w:val="32"/>
        </w:rPr>
        <w:t>5</w:t>
      </w:r>
      <w:r w:rsidRPr="006530DE">
        <w:rPr>
          <w:rFonts w:ascii="仿宋_GB2312" w:eastAsia="仿宋_GB2312" w:hAnsi="宋体" w:cs="仿宋_GB2312" w:hint="eastAsia"/>
          <w:kern w:val="0"/>
          <w:sz w:val="32"/>
          <w:szCs w:val="32"/>
        </w:rPr>
        <w:t>号</w:t>
      </w:r>
    </w:p>
    <w:p w:rsidR="00036174" w:rsidRPr="006530DE" w:rsidRDefault="00036174" w:rsidP="001A454C">
      <w:pPr>
        <w:widowControl/>
        <w:spacing w:line="360" w:lineRule="auto"/>
        <w:rPr>
          <w:rFonts w:ascii="汉仪仿宋简" w:eastAsia="汉仪仿宋简" w:hAnsi="宋体" w:cs="Times New Roman"/>
          <w:color w:val="000000"/>
          <w:kern w:val="0"/>
          <w:sz w:val="32"/>
          <w:szCs w:val="32"/>
        </w:rPr>
      </w:pPr>
    </w:p>
    <w:p w:rsidR="00036174" w:rsidRPr="006530DE" w:rsidRDefault="00036174" w:rsidP="009664DA">
      <w:pPr>
        <w:widowControl/>
        <w:spacing w:line="720" w:lineRule="exact"/>
        <w:jc w:val="center"/>
        <w:rPr>
          <w:rFonts w:ascii="宋体" w:cs="Times New Roman"/>
          <w:b/>
          <w:bCs/>
          <w:color w:val="000000"/>
          <w:kern w:val="0"/>
          <w:sz w:val="32"/>
          <w:szCs w:val="32"/>
        </w:rPr>
      </w:pPr>
      <w:r w:rsidRPr="006530DE">
        <w:rPr>
          <w:rFonts w:ascii="宋体" w:hAnsi="宋体" w:cs="宋体" w:hint="eastAsia"/>
          <w:b/>
          <w:bCs/>
          <w:color w:val="000000"/>
          <w:kern w:val="0"/>
          <w:sz w:val="32"/>
          <w:szCs w:val="32"/>
        </w:rPr>
        <w:t>关于公布</w:t>
      </w:r>
      <w:r w:rsidRPr="006530DE">
        <w:rPr>
          <w:rFonts w:ascii="宋体" w:hAnsi="宋体" w:cs="宋体"/>
          <w:b/>
          <w:bCs/>
          <w:color w:val="000000"/>
          <w:kern w:val="0"/>
          <w:sz w:val="32"/>
          <w:szCs w:val="32"/>
        </w:rPr>
        <w:t>2015</w:t>
      </w:r>
      <w:r w:rsidRPr="006530DE">
        <w:rPr>
          <w:rFonts w:ascii="宋体" w:hAnsi="宋体" w:cs="宋体" w:hint="eastAsia"/>
          <w:b/>
          <w:bCs/>
          <w:color w:val="000000"/>
          <w:kern w:val="0"/>
          <w:sz w:val="32"/>
          <w:szCs w:val="32"/>
        </w:rPr>
        <w:t>年上半年全国高校教师网络培训计划的说明</w:t>
      </w:r>
    </w:p>
    <w:p w:rsidR="00036174" w:rsidRPr="006530DE" w:rsidRDefault="00036174" w:rsidP="00864BDD">
      <w:pPr>
        <w:widowControl/>
        <w:spacing w:line="380" w:lineRule="exact"/>
        <w:jc w:val="center"/>
        <w:rPr>
          <w:rFonts w:ascii="汉仪仿宋简" w:eastAsia="汉仪仿宋简" w:hAnsi="宋体" w:cs="Times New Roman"/>
          <w:color w:val="000000"/>
          <w:kern w:val="0"/>
          <w:sz w:val="32"/>
          <w:szCs w:val="32"/>
        </w:rPr>
      </w:pPr>
    </w:p>
    <w:p w:rsidR="00036174" w:rsidRPr="006530DE" w:rsidRDefault="00036174" w:rsidP="008E6949">
      <w:pPr>
        <w:pStyle w:val="a7"/>
        <w:snapToGrid w:val="0"/>
        <w:spacing w:before="0" w:beforeAutospacing="0" w:after="0" w:afterAutospacing="0" w:line="560" w:lineRule="exact"/>
        <w:jc w:val="both"/>
        <w:rPr>
          <w:rFonts w:ascii="仿宋_GB2312" w:eastAsia="仿宋_GB2312" w:hAnsi="Times New Roman" w:cs="Times New Roman"/>
          <w:kern w:val="2"/>
          <w:sz w:val="30"/>
          <w:szCs w:val="30"/>
        </w:rPr>
      </w:pPr>
      <w:r w:rsidRPr="006530DE">
        <w:rPr>
          <w:rFonts w:ascii="仿宋_GB2312" w:eastAsia="仿宋_GB2312" w:hAnsi="Times New Roman" w:cs="仿宋_GB2312" w:hint="eastAsia"/>
          <w:kern w:val="2"/>
          <w:sz w:val="30"/>
          <w:szCs w:val="30"/>
        </w:rPr>
        <w:t>各省、自治区、直辖市教育厅（教委），新疆生产建设兵团教育局，部属各高等学校：</w:t>
      </w:r>
      <w:r w:rsidRPr="006530DE">
        <w:rPr>
          <w:rFonts w:ascii="仿宋_GB2312" w:eastAsia="仿宋_GB2312" w:hAnsi="Times New Roman" w:cs="仿宋_GB2312"/>
          <w:kern w:val="2"/>
          <w:sz w:val="30"/>
          <w:szCs w:val="30"/>
        </w:rPr>
        <w:t xml:space="preserve"> </w:t>
      </w:r>
    </w:p>
    <w:p w:rsidR="00036174" w:rsidRPr="006530DE" w:rsidRDefault="00036174" w:rsidP="00AC2A85">
      <w:pPr>
        <w:pStyle w:val="a7"/>
        <w:snapToGrid w:val="0"/>
        <w:spacing w:before="0" w:beforeAutospacing="0" w:after="0" w:afterAutospacing="0" w:line="560" w:lineRule="exact"/>
        <w:ind w:firstLineChars="200" w:firstLine="600"/>
        <w:jc w:val="both"/>
        <w:rPr>
          <w:rFonts w:ascii="仿宋_GB2312" w:eastAsia="仿宋_GB2312" w:cs="Times New Roman"/>
          <w:sz w:val="30"/>
          <w:szCs w:val="30"/>
        </w:rPr>
      </w:pPr>
      <w:r w:rsidRPr="006530DE">
        <w:rPr>
          <w:rFonts w:ascii="仿宋_GB2312" w:eastAsia="仿宋_GB2312" w:hAnsi="Times New Roman" w:cs="仿宋_GB2312" w:hint="eastAsia"/>
          <w:kern w:val="2"/>
          <w:sz w:val="30"/>
          <w:szCs w:val="30"/>
        </w:rPr>
        <w:t>根据《教育部关于批准“本科教学工程”高等学校教师网络培训系统项目二期建设方</w:t>
      </w:r>
      <w:r w:rsidRPr="006530DE">
        <w:rPr>
          <w:rFonts w:ascii="仿宋_GB2312" w:eastAsia="仿宋_GB2312" w:cs="仿宋_GB2312" w:hint="eastAsia"/>
          <w:sz w:val="30"/>
          <w:szCs w:val="30"/>
        </w:rPr>
        <w:t>案的通知》（教高函〔</w:t>
      </w:r>
      <w:r w:rsidRPr="006530DE">
        <w:rPr>
          <w:rFonts w:ascii="仿宋_GB2312" w:eastAsia="仿宋_GB2312" w:cs="仿宋_GB2312"/>
          <w:sz w:val="30"/>
          <w:szCs w:val="30"/>
        </w:rPr>
        <w:t>2012</w:t>
      </w:r>
      <w:r w:rsidRPr="006530DE">
        <w:rPr>
          <w:rFonts w:ascii="仿宋_GB2312" w:eastAsia="仿宋_GB2312" w:cs="仿宋_GB2312" w:hint="eastAsia"/>
          <w:sz w:val="30"/>
          <w:szCs w:val="30"/>
        </w:rPr>
        <w:t>〕</w:t>
      </w:r>
      <w:r w:rsidRPr="006530DE">
        <w:rPr>
          <w:rFonts w:ascii="仿宋_GB2312" w:eastAsia="仿宋_GB2312" w:cs="仿宋_GB2312"/>
          <w:sz w:val="30"/>
          <w:szCs w:val="30"/>
        </w:rPr>
        <w:t>6</w:t>
      </w:r>
      <w:r w:rsidRPr="006530DE">
        <w:rPr>
          <w:rFonts w:ascii="仿宋_GB2312" w:eastAsia="仿宋_GB2312" w:cs="仿宋_GB2312" w:hint="eastAsia"/>
          <w:sz w:val="30"/>
          <w:szCs w:val="30"/>
        </w:rPr>
        <w:t>号）精神，每年由</w:t>
      </w:r>
      <w:r w:rsidRPr="006530DE">
        <w:rPr>
          <w:rFonts w:ascii="仿宋_GB2312" w:eastAsia="仿宋_GB2312" w:hAnsi="Times New Roman" w:cs="仿宋_GB2312" w:hint="eastAsia"/>
          <w:kern w:val="2"/>
          <w:sz w:val="30"/>
          <w:szCs w:val="30"/>
        </w:rPr>
        <w:t>全国高校教师网络培训中心组织</w:t>
      </w:r>
      <w:r w:rsidRPr="006530DE">
        <w:rPr>
          <w:rFonts w:ascii="仿宋_GB2312" w:eastAsia="仿宋_GB2312" w:cs="仿宋_GB2312" w:hint="eastAsia"/>
          <w:sz w:val="30"/>
          <w:szCs w:val="30"/>
        </w:rPr>
        <w:t>开展两次全国高校教师网络培训工作，积极推动优质教学资源应用与共享，努力提升高校教师教学能力和业务水平。现将</w:t>
      </w:r>
      <w:r w:rsidRPr="006530DE">
        <w:rPr>
          <w:rFonts w:ascii="仿宋_GB2312" w:eastAsia="仿宋_GB2312" w:cs="仿宋_GB2312"/>
          <w:sz w:val="30"/>
          <w:szCs w:val="30"/>
        </w:rPr>
        <w:t>2015</w:t>
      </w:r>
      <w:r w:rsidRPr="006530DE">
        <w:rPr>
          <w:rFonts w:ascii="仿宋_GB2312" w:eastAsia="仿宋_GB2312" w:cs="仿宋_GB2312" w:hint="eastAsia"/>
          <w:sz w:val="30"/>
          <w:szCs w:val="30"/>
        </w:rPr>
        <w:t>年上半年全国高校教师网络培训计划予以公布（具体见附件</w:t>
      </w:r>
      <w:r w:rsidRPr="006530DE">
        <w:rPr>
          <w:rFonts w:ascii="仿宋_GB2312" w:eastAsia="仿宋_GB2312" w:cs="仿宋_GB2312"/>
          <w:sz w:val="30"/>
          <w:szCs w:val="30"/>
        </w:rPr>
        <w:t>1</w:t>
      </w:r>
      <w:r w:rsidRPr="006530DE">
        <w:rPr>
          <w:rFonts w:ascii="仿宋_GB2312" w:eastAsia="仿宋_GB2312" w:cs="仿宋_GB2312" w:hint="eastAsia"/>
          <w:sz w:val="30"/>
          <w:szCs w:val="30"/>
        </w:rPr>
        <w:t>、</w:t>
      </w:r>
      <w:r w:rsidRPr="006530DE">
        <w:rPr>
          <w:rFonts w:ascii="仿宋_GB2312" w:eastAsia="仿宋_GB2312" w:cs="仿宋_GB2312"/>
          <w:sz w:val="30"/>
          <w:szCs w:val="30"/>
        </w:rPr>
        <w:t>2</w:t>
      </w:r>
      <w:r w:rsidRPr="006530DE">
        <w:rPr>
          <w:rFonts w:ascii="仿宋_GB2312" w:eastAsia="仿宋_GB2312" w:cs="仿宋_GB2312" w:hint="eastAsia"/>
          <w:sz w:val="30"/>
          <w:szCs w:val="30"/>
        </w:rPr>
        <w:t>、</w:t>
      </w:r>
      <w:r w:rsidRPr="006530DE">
        <w:rPr>
          <w:rFonts w:ascii="仿宋_GB2312" w:eastAsia="仿宋_GB2312" w:cs="仿宋_GB2312"/>
          <w:sz w:val="30"/>
          <w:szCs w:val="30"/>
        </w:rPr>
        <w:t>3</w:t>
      </w:r>
      <w:r w:rsidRPr="006530DE">
        <w:rPr>
          <w:rFonts w:ascii="仿宋_GB2312" w:eastAsia="仿宋_GB2312" w:cs="仿宋_GB2312" w:hint="eastAsia"/>
          <w:sz w:val="30"/>
          <w:szCs w:val="30"/>
        </w:rPr>
        <w:t>、</w:t>
      </w:r>
      <w:r w:rsidRPr="006530DE">
        <w:rPr>
          <w:rFonts w:ascii="仿宋_GB2312" w:eastAsia="仿宋_GB2312" w:cs="仿宋_GB2312"/>
          <w:sz w:val="30"/>
          <w:szCs w:val="30"/>
        </w:rPr>
        <w:t>4</w:t>
      </w:r>
      <w:r w:rsidRPr="006530DE">
        <w:rPr>
          <w:rFonts w:ascii="仿宋_GB2312" w:eastAsia="仿宋_GB2312" w:cs="仿宋_GB2312" w:hint="eastAsia"/>
          <w:sz w:val="30"/>
          <w:szCs w:val="30"/>
        </w:rPr>
        <w:t>）。</w:t>
      </w:r>
    </w:p>
    <w:p w:rsidR="00036174" w:rsidRPr="006530DE"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6530DE">
        <w:rPr>
          <w:rFonts w:ascii="仿宋_GB2312" w:eastAsia="仿宋_GB2312" w:cs="仿宋_GB2312" w:hint="eastAsia"/>
          <w:sz w:val="30"/>
          <w:szCs w:val="30"/>
        </w:rPr>
        <w:t>高校教</w:t>
      </w:r>
      <w:r w:rsidRPr="006530DE">
        <w:rPr>
          <w:rFonts w:ascii="仿宋_GB2312" w:eastAsia="仿宋_GB2312" w:hAnsi="Times New Roman" w:cs="仿宋_GB2312" w:hint="eastAsia"/>
          <w:kern w:val="2"/>
          <w:sz w:val="30"/>
          <w:szCs w:val="30"/>
        </w:rPr>
        <w:t>师网络培训工作以研讨交流先进教学理念、经验、技术和方法为主要内容，由高校教学名师奖获得者、国家精品开放课程主持人、国家级教学团队带头人、国家级特色专业负责人等担任主讲教师。培训对象为高校承担与所培训课程相同或相近教学任务的在职教师，重点是中青年教师。需要特别说明的是，为加快推广使用马克思主义理论研究和建设工程重点教材，本次计划新增了“马克思主义理论研究和建设工程”重点教材及课程培训内容，由工程教材课题组成员、学科领域内优秀的专家、学者担纲授课。</w:t>
      </w:r>
    </w:p>
    <w:p w:rsidR="00036174" w:rsidRPr="006530DE"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6530DE">
        <w:rPr>
          <w:rFonts w:ascii="仿宋_GB2312" w:eastAsia="仿宋_GB2312" w:hAnsi="Times New Roman" w:cs="仿宋_GB2312" w:hint="eastAsia"/>
          <w:kern w:val="2"/>
          <w:sz w:val="30"/>
          <w:szCs w:val="30"/>
        </w:rPr>
        <w:t>培训方式主要通过全国高校教师网络培训系统进行，分为集中</w:t>
      </w:r>
    </w:p>
    <w:p w:rsidR="00036174" w:rsidRPr="006530DE" w:rsidRDefault="00036174" w:rsidP="001A72A7">
      <w:pPr>
        <w:pStyle w:val="a7"/>
        <w:snapToGrid w:val="0"/>
        <w:spacing w:before="0" w:beforeAutospacing="0" w:after="0" w:afterAutospacing="0" w:line="560" w:lineRule="exact"/>
        <w:jc w:val="both"/>
        <w:rPr>
          <w:rFonts w:ascii="仿宋_GB2312" w:eastAsia="仿宋_GB2312" w:hAnsi="Times New Roman" w:cs="Times New Roman"/>
          <w:kern w:val="2"/>
          <w:sz w:val="30"/>
          <w:szCs w:val="30"/>
        </w:rPr>
      </w:pPr>
      <w:r w:rsidRPr="006530DE">
        <w:rPr>
          <w:rFonts w:ascii="仿宋_GB2312" w:eastAsia="仿宋_GB2312" w:hAnsi="Times New Roman" w:cs="仿宋_GB2312" w:hint="eastAsia"/>
          <w:kern w:val="2"/>
          <w:sz w:val="30"/>
          <w:szCs w:val="30"/>
        </w:rPr>
        <w:lastRenderedPageBreak/>
        <w:t>培训、网络直播培训、在线培训和网络公益讲座。其中，集中培训一般安排在周末，参训地点设在全国高校教师网络培训中心、各地高校教师网络培训分中心或相关高校，列入我部“对口支援西部地区高等学校计划”的受援高校，可直接在本校开设分会场组织教师免费参训。网络直播培训是可让教师在网上直接报名参加培训、并提供视频回放的一种便捷培训模式，参训教师可在直播时段不受地点限制、自由选择参加。在线培训包含各类教师发展通识性专题及各专业课程教学培训，学习时间和地点不受限制，教师可以通过点播视频进行自主学习，并参加在线辅导和交流活动</w:t>
      </w:r>
      <w:r w:rsidRPr="006530DE">
        <w:rPr>
          <w:rFonts w:ascii="仿宋_GB2312" w:eastAsia="仿宋_GB2312" w:hAnsi="Times New Roman" w:cs="仿宋_GB2312"/>
          <w:kern w:val="2"/>
          <w:sz w:val="30"/>
          <w:szCs w:val="30"/>
        </w:rPr>
        <w:t>;</w:t>
      </w:r>
      <w:r w:rsidRPr="006530DE">
        <w:rPr>
          <w:rFonts w:ascii="仿宋_GB2312" w:eastAsia="仿宋_GB2312" w:hAnsi="Times New Roman" w:cs="仿宋_GB2312" w:hint="eastAsia"/>
          <w:kern w:val="2"/>
          <w:sz w:val="30"/>
          <w:szCs w:val="30"/>
        </w:rPr>
        <w:t>教师可通过“院校教师在线学习中心”集体选课报名或在全国高校教师网络培训中心网站上自主注册报名参加培训。网络公益讲座安排在每周一至周四下午，在全国高校教师网络培训中心或相关高校设置主会场，学校可自设分会场组织收看，已参加培训的教师可登陆全国高校教师网络培训中心网站（网址</w:t>
      </w:r>
      <w:hyperlink r:id="rId7" w:history="1">
        <w:r w:rsidRPr="006530DE">
          <w:rPr>
            <w:rFonts w:ascii="仿宋_GB2312" w:eastAsia="仿宋_GB2312" w:hAnsi="Times New Roman" w:cs="仿宋_GB2312"/>
            <w:kern w:val="2"/>
            <w:sz w:val="30"/>
            <w:szCs w:val="30"/>
          </w:rPr>
          <w:t>http://www.enetedu.com</w:t>
        </w:r>
      </w:hyperlink>
      <w:r w:rsidRPr="006530DE">
        <w:rPr>
          <w:rFonts w:ascii="仿宋_GB2312" w:eastAsia="仿宋_GB2312" w:cs="仿宋_GB2312" w:hint="eastAsia"/>
          <w:sz w:val="30"/>
          <w:szCs w:val="30"/>
        </w:rPr>
        <w:t>，下同</w:t>
      </w:r>
      <w:r w:rsidRPr="006530DE">
        <w:rPr>
          <w:rFonts w:ascii="仿宋_GB2312" w:eastAsia="仿宋_GB2312" w:hAnsi="Times New Roman" w:cs="仿宋_GB2312" w:hint="eastAsia"/>
          <w:kern w:val="2"/>
          <w:sz w:val="30"/>
          <w:szCs w:val="30"/>
        </w:rPr>
        <w:t>）直接收看。</w:t>
      </w:r>
    </w:p>
    <w:p w:rsidR="00036174" w:rsidRPr="006530DE"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6530DE">
        <w:rPr>
          <w:rFonts w:ascii="仿宋_GB2312" w:eastAsia="仿宋_GB2312" w:hAnsi="Times New Roman" w:cs="仿宋_GB2312" w:hint="eastAsia"/>
          <w:kern w:val="2"/>
          <w:sz w:val="30"/>
          <w:szCs w:val="30"/>
        </w:rPr>
        <w:t>参训教师需在全国高校教师网络培训中心网站上提前注册报名。培训的具体事项由全国高校教师网络培训中心另行通知，会务及技术支持由全国高校教师网络培训中心依托单位</w:t>
      </w:r>
      <w:r w:rsidRPr="006530DE">
        <w:rPr>
          <w:rFonts w:ascii="仿宋_GB2312" w:eastAsia="仿宋_GB2312" w:hAnsi="Times New Roman" w:cs="Times New Roman"/>
          <w:kern w:val="2"/>
          <w:sz w:val="30"/>
          <w:szCs w:val="30"/>
        </w:rPr>
        <w:t>——</w:t>
      </w:r>
      <w:r w:rsidRPr="006530DE">
        <w:rPr>
          <w:rFonts w:ascii="仿宋_GB2312" w:eastAsia="仿宋_GB2312" w:hAnsi="Times New Roman" w:cs="仿宋_GB2312" w:hint="eastAsia"/>
          <w:kern w:val="2"/>
          <w:sz w:val="30"/>
          <w:szCs w:val="30"/>
        </w:rPr>
        <w:t>北京畅想数字音像科技股份有限公司及各地高校教师网络培训分中心承担。具体培训信息可在全国高校教师网络培训中心网站查询。</w:t>
      </w:r>
    </w:p>
    <w:p w:rsidR="00036174" w:rsidRPr="006530DE"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6530DE">
        <w:rPr>
          <w:rFonts w:ascii="仿宋_GB2312" w:eastAsia="仿宋_GB2312" w:hAnsi="Times New Roman" w:cs="仿宋_GB2312" w:hint="eastAsia"/>
          <w:kern w:val="2"/>
          <w:sz w:val="30"/>
          <w:szCs w:val="30"/>
        </w:rPr>
        <w:t>对经学校有关部门推荐参加培训的教师，考评合格后可获得由全国高校教师网络培训中心颁发的培训结业证书。对参训达到一定标准的教师，可获得我司和教师工作司共同签发的“高等学校骨干教师培训证书”，具体标准由我司商全国高校教师网络培训中心制</w:t>
      </w:r>
      <w:r w:rsidRPr="006530DE">
        <w:rPr>
          <w:rFonts w:ascii="仿宋_GB2312" w:eastAsia="仿宋_GB2312" w:hAnsi="Times New Roman" w:cs="仿宋_GB2312" w:hint="eastAsia"/>
          <w:kern w:val="2"/>
          <w:sz w:val="30"/>
          <w:szCs w:val="30"/>
        </w:rPr>
        <w:lastRenderedPageBreak/>
        <w:t>定。对参加培训并获得证书的教师，所在学校应承认其接受培训的经历，记入相关档案，并作为教师职务评聘的参考依据之一。</w:t>
      </w:r>
    </w:p>
    <w:p w:rsidR="00036174" w:rsidRPr="006530DE"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6530DE">
        <w:rPr>
          <w:rFonts w:ascii="仿宋_GB2312" w:eastAsia="仿宋_GB2312" w:hAnsi="Times New Roman" w:cs="仿宋_GB2312" w:hint="eastAsia"/>
          <w:kern w:val="2"/>
          <w:sz w:val="30"/>
          <w:szCs w:val="30"/>
        </w:rPr>
        <w:t>各地、各高校应高度重视高校教师网络培训工作，进一步加大工作力度，不断提高广大教师特别是中青年教师的教学能力和业务水平，增强教育教学实效，提高人才培养质量。</w:t>
      </w:r>
    </w:p>
    <w:p w:rsidR="00036174" w:rsidRPr="006530DE"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6530DE">
        <w:rPr>
          <w:rFonts w:ascii="仿宋_GB2312" w:eastAsia="仿宋_GB2312" w:hAnsi="Times New Roman" w:cs="仿宋_GB2312" w:hint="eastAsia"/>
          <w:kern w:val="2"/>
          <w:sz w:val="30"/>
          <w:szCs w:val="30"/>
        </w:rPr>
        <w:t>请各省、自治区、直辖市教育厅（教委）和新疆生产建设兵团教育局将此文转发至辖区内所有高校。</w:t>
      </w:r>
    </w:p>
    <w:p w:rsidR="00036174" w:rsidRPr="006530DE"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p>
    <w:p w:rsidR="00036174" w:rsidRPr="006530DE"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6530DE">
        <w:rPr>
          <w:rFonts w:ascii="仿宋_GB2312" w:eastAsia="仿宋_GB2312" w:hAnsi="Times New Roman" w:cs="仿宋_GB2312" w:hint="eastAsia"/>
          <w:kern w:val="2"/>
          <w:sz w:val="30"/>
          <w:szCs w:val="30"/>
        </w:rPr>
        <w:t>附件：</w:t>
      </w:r>
      <w:r w:rsidRPr="006530DE">
        <w:rPr>
          <w:rFonts w:ascii="仿宋_GB2312" w:eastAsia="仿宋_GB2312" w:hAnsi="Times New Roman" w:cs="仿宋_GB2312"/>
          <w:kern w:val="2"/>
          <w:sz w:val="30"/>
          <w:szCs w:val="30"/>
        </w:rPr>
        <w:t>1.2015</w:t>
      </w:r>
      <w:r w:rsidRPr="006530DE">
        <w:rPr>
          <w:rFonts w:ascii="仿宋_GB2312" w:eastAsia="仿宋_GB2312" w:hAnsi="Times New Roman" w:cs="仿宋_GB2312" w:hint="eastAsia"/>
          <w:kern w:val="2"/>
          <w:sz w:val="30"/>
          <w:szCs w:val="30"/>
        </w:rPr>
        <w:t>年上半年集中培训课程安排表</w:t>
      </w:r>
    </w:p>
    <w:p w:rsidR="00036174" w:rsidRPr="006530DE" w:rsidRDefault="00036174" w:rsidP="00AC2A85">
      <w:pPr>
        <w:pStyle w:val="a7"/>
        <w:snapToGrid w:val="0"/>
        <w:spacing w:before="0" w:beforeAutospacing="0" w:after="0" w:afterAutospacing="0" w:line="560" w:lineRule="exact"/>
        <w:ind w:firstLineChars="500" w:firstLine="1500"/>
        <w:jc w:val="both"/>
        <w:rPr>
          <w:rFonts w:ascii="仿宋_GB2312" w:eastAsia="仿宋_GB2312" w:hAnsi="Times New Roman" w:cs="Times New Roman"/>
          <w:kern w:val="2"/>
          <w:sz w:val="30"/>
          <w:szCs w:val="30"/>
        </w:rPr>
      </w:pPr>
      <w:r w:rsidRPr="006530DE">
        <w:rPr>
          <w:rFonts w:ascii="仿宋_GB2312" w:eastAsia="仿宋_GB2312" w:hAnsi="Times New Roman" w:cs="仿宋_GB2312"/>
          <w:kern w:val="2"/>
          <w:sz w:val="30"/>
          <w:szCs w:val="30"/>
        </w:rPr>
        <w:t>2.2015</w:t>
      </w:r>
      <w:r w:rsidRPr="006530DE">
        <w:rPr>
          <w:rFonts w:ascii="仿宋_GB2312" w:eastAsia="仿宋_GB2312" w:hAnsi="Times New Roman" w:cs="仿宋_GB2312" w:hint="eastAsia"/>
          <w:kern w:val="2"/>
          <w:sz w:val="30"/>
          <w:szCs w:val="30"/>
        </w:rPr>
        <w:t>年上半年网络直播培训课程安排表</w:t>
      </w:r>
    </w:p>
    <w:p w:rsidR="00036174" w:rsidRPr="006530DE" w:rsidRDefault="00036174" w:rsidP="00AC2A85">
      <w:pPr>
        <w:pStyle w:val="a7"/>
        <w:snapToGrid w:val="0"/>
        <w:spacing w:before="0" w:beforeAutospacing="0" w:after="0" w:afterAutospacing="0" w:line="560" w:lineRule="exact"/>
        <w:ind w:firstLineChars="500" w:firstLine="1500"/>
        <w:jc w:val="both"/>
        <w:rPr>
          <w:rFonts w:ascii="仿宋_GB2312" w:eastAsia="仿宋_GB2312" w:hAnsi="Times New Roman" w:cs="Times New Roman"/>
          <w:kern w:val="2"/>
          <w:sz w:val="30"/>
          <w:szCs w:val="30"/>
        </w:rPr>
      </w:pPr>
      <w:r w:rsidRPr="006530DE">
        <w:rPr>
          <w:rFonts w:ascii="仿宋_GB2312" w:eastAsia="仿宋_GB2312" w:hAnsi="Times New Roman" w:cs="仿宋_GB2312"/>
          <w:kern w:val="2"/>
          <w:sz w:val="30"/>
          <w:szCs w:val="30"/>
        </w:rPr>
        <w:t>3.2015</w:t>
      </w:r>
      <w:r w:rsidRPr="006530DE">
        <w:rPr>
          <w:rFonts w:ascii="仿宋_GB2312" w:eastAsia="仿宋_GB2312" w:hAnsi="Times New Roman" w:cs="仿宋_GB2312" w:hint="eastAsia"/>
          <w:kern w:val="2"/>
          <w:sz w:val="30"/>
          <w:szCs w:val="30"/>
        </w:rPr>
        <w:t>年上半年在线培训课程安排表</w:t>
      </w:r>
    </w:p>
    <w:p w:rsidR="00036174" w:rsidRPr="006530DE" w:rsidRDefault="00036174" w:rsidP="00AC2A85">
      <w:pPr>
        <w:pStyle w:val="a7"/>
        <w:snapToGrid w:val="0"/>
        <w:spacing w:before="0" w:beforeAutospacing="0" w:after="0" w:afterAutospacing="0" w:line="560" w:lineRule="exact"/>
        <w:ind w:firstLineChars="500" w:firstLine="1500"/>
        <w:jc w:val="both"/>
        <w:rPr>
          <w:rFonts w:ascii="仿宋_GB2312" w:eastAsia="仿宋_GB2312" w:hAnsi="Times New Roman" w:cs="Times New Roman"/>
          <w:kern w:val="2"/>
          <w:sz w:val="30"/>
          <w:szCs w:val="30"/>
        </w:rPr>
      </w:pPr>
      <w:r w:rsidRPr="006530DE">
        <w:rPr>
          <w:rFonts w:ascii="仿宋_GB2312" w:eastAsia="仿宋_GB2312" w:hAnsi="Times New Roman" w:cs="仿宋_GB2312"/>
          <w:kern w:val="2"/>
          <w:sz w:val="30"/>
          <w:szCs w:val="30"/>
        </w:rPr>
        <w:t>4.2015</w:t>
      </w:r>
      <w:r w:rsidRPr="006530DE">
        <w:rPr>
          <w:rFonts w:ascii="仿宋_GB2312" w:eastAsia="仿宋_GB2312" w:hAnsi="Times New Roman" w:cs="仿宋_GB2312" w:hint="eastAsia"/>
          <w:kern w:val="2"/>
          <w:sz w:val="30"/>
          <w:szCs w:val="30"/>
        </w:rPr>
        <w:t>年上半年网络公益讲座安排表</w:t>
      </w:r>
    </w:p>
    <w:p w:rsidR="00036174" w:rsidRPr="006530DE" w:rsidRDefault="00036174" w:rsidP="00AC2A85">
      <w:pPr>
        <w:pStyle w:val="a7"/>
        <w:snapToGrid w:val="0"/>
        <w:spacing w:before="0" w:beforeAutospacing="0" w:after="0" w:afterAutospacing="0" w:line="560" w:lineRule="exact"/>
        <w:ind w:firstLineChars="500" w:firstLine="1500"/>
        <w:jc w:val="both"/>
        <w:rPr>
          <w:rFonts w:ascii="仿宋_GB2312" w:eastAsia="仿宋_GB2312" w:hAnsi="Times New Roman" w:cs="Times New Roman"/>
          <w:kern w:val="2"/>
          <w:sz w:val="30"/>
          <w:szCs w:val="30"/>
        </w:rPr>
      </w:pPr>
    </w:p>
    <w:p w:rsidR="00036174" w:rsidRPr="006530DE" w:rsidRDefault="00036174" w:rsidP="00AC2A85">
      <w:pPr>
        <w:snapToGrid w:val="0"/>
        <w:spacing w:line="560" w:lineRule="exact"/>
        <w:ind w:firstLineChars="1750" w:firstLine="5250"/>
        <w:jc w:val="left"/>
        <w:rPr>
          <w:rFonts w:ascii="仿宋_GB2312" w:eastAsia="仿宋_GB2312" w:cs="Times New Roman"/>
          <w:sz w:val="30"/>
          <w:szCs w:val="30"/>
        </w:rPr>
      </w:pPr>
    </w:p>
    <w:p w:rsidR="00036174" w:rsidRPr="006530DE" w:rsidRDefault="00036174" w:rsidP="00AC2A85">
      <w:pPr>
        <w:snapToGrid w:val="0"/>
        <w:spacing w:line="560" w:lineRule="exact"/>
        <w:ind w:firstLineChars="1800" w:firstLine="5400"/>
        <w:jc w:val="left"/>
        <w:rPr>
          <w:rFonts w:ascii="仿宋_GB2312" w:eastAsia="仿宋_GB2312" w:cs="Times New Roman"/>
          <w:sz w:val="30"/>
          <w:szCs w:val="30"/>
        </w:rPr>
      </w:pPr>
      <w:r w:rsidRPr="006530DE">
        <w:rPr>
          <w:rFonts w:ascii="仿宋_GB2312" w:eastAsia="仿宋_GB2312" w:cs="仿宋_GB2312" w:hint="eastAsia"/>
          <w:sz w:val="30"/>
          <w:szCs w:val="30"/>
        </w:rPr>
        <w:t>教育部高等教育司</w:t>
      </w:r>
    </w:p>
    <w:p w:rsidR="00036174" w:rsidRPr="006530DE" w:rsidRDefault="00036174" w:rsidP="00AC2A85">
      <w:pPr>
        <w:snapToGrid w:val="0"/>
        <w:spacing w:line="560" w:lineRule="exact"/>
        <w:ind w:firstLineChars="1850" w:firstLine="5550"/>
        <w:jc w:val="left"/>
        <w:rPr>
          <w:rFonts w:ascii="仿宋_GB2312" w:eastAsia="仿宋_GB2312" w:cs="Times New Roman"/>
          <w:sz w:val="30"/>
          <w:szCs w:val="30"/>
        </w:rPr>
      </w:pPr>
      <w:r w:rsidRPr="006530DE">
        <w:rPr>
          <w:rFonts w:ascii="仿宋_GB2312" w:eastAsia="仿宋_GB2312" w:cs="仿宋_GB2312"/>
          <w:sz w:val="30"/>
          <w:szCs w:val="30"/>
        </w:rPr>
        <w:t>2015</w:t>
      </w:r>
      <w:r w:rsidRPr="006530DE">
        <w:rPr>
          <w:rFonts w:ascii="仿宋_GB2312" w:eastAsia="仿宋_GB2312" w:cs="仿宋_GB2312" w:hint="eastAsia"/>
          <w:sz w:val="30"/>
          <w:szCs w:val="30"/>
        </w:rPr>
        <w:t>年</w:t>
      </w:r>
      <w:r w:rsidRPr="006530DE">
        <w:rPr>
          <w:rFonts w:ascii="仿宋_GB2312" w:eastAsia="仿宋_GB2312" w:cs="仿宋_GB2312"/>
          <w:sz w:val="30"/>
          <w:szCs w:val="30"/>
        </w:rPr>
        <w:t>2</w:t>
      </w:r>
      <w:r w:rsidRPr="006530DE">
        <w:rPr>
          <w:rFonts w:ascii="仿宋_GB2312" w:eastAsia="仿宋_GB2312" w:cs="仿宋_GB2312" w:hint="eastAsia"/>
          <w:sz w:val="30"/>
          <w:szCs w:val="30"/>
        </w:rPr>
        <w:t>月</w:t>
      </w:r>
      <w:r w:rsidRPr="006530DE">
        <w:rPr>
          <w:rFonts w:ascii="仿宋_GB2312" w:eastAsia="仿宋_GB2312" w:cs="仿宋_GB2312"/>
          <w:sz w:val="30"/>
          <w:szCs w:val="30"/>
        </w:rPr>
        <w:t>5</w:t>
      </w:r>
      <w:r w:rsidRPr="006530DE">
        <w:rPr>
          <w:rFonts w:ascii="仿宋_GB2312" w:eastAsia="仿宋_GB2312" w:cs="仿宋_GB2312" w:hint="eastAsia"/>
          <w:sz w:val="30"/>
          <w:szCs w:val="30"/>
        </w:rPr>
        <w:t>日</w:t>
      </w:r>
    </w:p>
    <w:p w:rsidR="00036174" w:rsidRPr="006530DE" w:rsidRDefault="00036174" w:rsidP="006E3B7C">
      <w:pPr>
        <w:widowControl/>
        <w:jc w:val="left"/>
        <w:rPr>
          <w:rFonts w:ascii="仿宋_GB2312" w:eastAsia="仿宋_GB2312" w:hAnsi="华文宋体" w:cs="Times New Roman"/>
          <w:sz w:val="28"/>
          <w:szCs w:val="28"/>
        </w:rPr>
      </w:pPr>
      <w:r w:rsidRPr="006530DE">
        <w:rPr>
          <w:rFonts w:ascii="汉仪仿宋简" w:eastAsia="汉仪仿宋简" w:hAnsi="华文宋体" w:cs="Times New Roman"/>
          <w:b/>
          <w:bCs/>
          <w:sz w:val="32"/>
          <w:szCs w:val="32"/>
        </w:rPr>
        <w:br w:type="page"/>
      </w:r>
      <w:r w:rsidRPr="006530DE">
        <w:rPr>
          <w:rFonts w:ascii="仿宋_GB2312" w:eastAsia="仿宋_GB2312" w:hAnsi="华文宋体" w:cs="仿宋_GB2312" w:hint="eastAsia"/>
          <w:sz w:val="28"/>
          <w:szCs w:val="28"/>
        </w:rPr>
        <w:lastRenderedPageBreak/>
        <w:t>附件</w:t>
      </w:r>
      <w:r w:rsidRPr="006530DE">
        <w:rPr>
          <w:rFonts w:ascii="仿宋_GB2312" w:eastAsia="仿宋_GB2312" w:hAnsi="华文宋体" w:cs="仿宋_GB2312"/>
          <w:sz w:val="28"/>
          <w:szCs w:val="28"/>
        </w:rPr>
        <w:t>1</w:t>
      </w:r>
    </w:p>
    <w:p w:rsidR="00036174" w:rsidRPr="006530DE" w:rsidRDefault="00036174" w:rsidP="006E3B7C">
      <w:pPr>
        <w:widowControl/>
        <w:jc w:val="center"/>
        <w:rPr>
          <w:rFonts w:ascii="宋体" w:cs="Times New Roman"/>
          <w:b/>
          <w:bCs/>
          <w:sz w:val="30"/>
          <w:szCs w:val="30"/>
        </w:rPr>
      </w:pPr>
      <w:r w:rsidRPr="006530DE">
        <w:rPr>
          <w:rFonts w:ascii="宋体" w:hAnsi="宋体" w:cs="宋体"/>
          <w:b/>
          <w:bCs/>
          <w:sz w:val="30"/>
          <w:szCs w:val="30"/>
        </w:rPr>
        <w:t>2015</w:t>
      </w:r>
      <w:r w:rsidRPr="006530DE">
        <w:rPr>
          <w:rFonts w:ascii="宋体" w:hAnsi="宋体" w:cs="宋体" w:hint="eastAsia"/>
          <w:b/>
          <w:bCs/>
          <w:sz w:val="30"/>
          <w:szCs w:val="30"/>
        </w:rPr>
        <w:t>年上半年集中培训课程安排表</w:t>
      </w:r>
    </w:p>
    <w:tbl>
      <w:tblPr>
        <w:tblW w:w="5000" w:type="pct"/>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13"/>
        <w:gridCol w:w="2782"/>
        <w:gridCol w:w="1627"/>
        <w:gridCol w:w="3055"/>
        <w:gridCol w:w="897"/>
      </w:tblGrid>
      <w:tr w:rsidR="00036174" w:rsidRPr="006530DE">
        <w:trPr>
          <w:trHeight w:val="330"/>
        </w:trPr>
        <w:tc>
          <w:tcPr>
            <w:tcW w:w="443" w:type="pct"/>
            <w:vAlign w:val="center"/>
          </w:tcPr>
          <w:p w:rsidR="00036174" w:rsidRPr="006530DE" w:rsidRDefault="00036174" w:rsidP="005E75D4">
            <w:pPr>
              <w:widowControl/>
              <w:spacing w:line="400" w:lineRule="exact"/>
              <w:jc w:val="center"/>
              <w:rPr>
                <w:rFonts w:ascii="宋体" w:cs="Times New Roman"/>
                <w:b/>
                <w:bCs/>
                <w:color w:val="000000"/>
                <w:kern w:val="0"/>
                <w:sz w:val="24"/>
                <w:szCs w:val="24"/>
              </w:rPr>
            </w:pPr>
            <w:r w:rsidRPr="006530DE">
              <w:rPr>
                <w:rFonts w:ascii="宋体" w:hAnsi="宋体" w:cs="宋体" w:hint="eastAsia"/>
                <w:b/>
                <w:bCs/>
                <w:color w:val="000000"/>
                <w:kern w:val="0"/>
                <w:sz w:val="24"/>
                <w:szCs w:val="24"/>
              </w:rPr>
              <w:t>序号</w:t>
            </w:r>
          </w:p>
        </w:tc>
        <w:tc>
          <w:tcPr>
            <w:tcW w:w="1516" w:type="pct"/>
            <w:vAlign w:val="center"/>
          </w:tcPr>
          <w:p w:rsidR="00036174" w:rsidRPr="006530DE" w:rsidRDefault="00036174" w:rsidP="005E75D4">
            <w:pPr>
              <w:widowControl/>
              <w:spacing w:line="400" w:lineRule="exact"/>
              <w:jc w:val="center"/>
              <w:rPr>
                <w:rFonts w:ascii="宋体" w:cs="Times New Roman"/>
                <w:b/>
                <w:bCs/>
                <w:color w:val="000000"/>
                <w:kern w:val="0"/>
                <w:sz w:val="24"/>
                <w:szCs w:val="24"/>
              </w:rPr>
            </w:pPr>
            <w:r w:rsidRPr="006530DE">
              <w:rPr>
                <w:rFonts w:ascii="宋体" w:hAnsi="宋体" w:cs="宋体" w:hint="eastAsia"/>
                <w:b/>
                <w:bCs/>
                <w:color w:val="000000"/>
                <w:kern w:val="0"/>
                <w:sz w:val="24"/>
                <w:szCs w:val="24"/>
              </w:rPr>
              <w:t>培训课程</w:t>
            </w:r>
          </w:p>
        </w:tc>
        <w:tc>
          <w:tcPr>
            <w:tcW w:w="887" w:type="pct"/>
            <w:vAlign w:val="center"/>
          </w:tcPr>
          <w:p w:rsidR="00036174" w:rsidRPr="006530DE" w:rsidRDefault="00036174" w:rsidP="005E75D4">
            <w:pPr>
              <w:widowControl/>
              <w:spacing w:line="400" w:lineRule="exact"/>
              <w:jc w:val="center"/>
              <w:rPr>
                <w:rFonts w:ascii="宋体" w:cs="Times New Roman"/>
                <w:b/>
                <w:bCs/>
                <w:color w:val="000000"/>
                <w:kern w:val="0"/>
                <w:sz w:val="24"/>
                <w:szCs w:val="24"/>
              </w:rPr>
            </w:pPr>
            <w:r w:rsidRPr="006530DE">
              <w:rPr>
                <w:rFonts w:ascii="宋体" w:hAnsi="宋体" w:cs="宋体" w:hint="eastAsia"/>
                <w:b/>
                <w:bCs/>
                <w:color w:val="000000"/>
                <w:kern w:val="0"/>
                <w:sz w:val="24"/>
                <w:szCs w:val="24"/>
              </w:rPr>
              <w:t>培训时间</w:t>
            </w:r>
          </w:p>
        </w:tc>
        <w:tc>
          <w:tcPr>
            <w:tcW w:w="1665" w:type="pct"/>
            <w:vAlign w:val="center"/>
          </w:tcPr>
          <w:p w:rsidR="00036174" w:rsidRPr="006530DE" w:rsidRDefault="00036174" w:rsidP="005E75D4">
            <w:pPr>
              <w:widowControl/>
              <w:spacing w:line="400" w:lineRule="exact"/>
              <w:jc w:val="center"/>
              <w:rPr>
                <w:rFonts w:ascii="宋体" w:cs="Times New Roman"/>
                <w:b/>
                <w:bCs/>
                <w:color w:val="000000"/>
                <w:kern w:val="0"/>
                <w:sz w:val="24"/>
                <w:szCs w:val="24"/>
              </w:rPr>
            </w:pPr>
            <w:r w:rsidRPr="006530DE">
              <w:rPr>
                <w:rFonts w:ascii="宋体" w:hAnsi="宋体" w:cs="宋体" w:hint="eastAsia"/>
                <w:b/>
                <w:bCs/>
                <w:color w:val="000000"/>
                <w:kern w:val="0"/>
                <w:sz w:val="24"/>
                <w:szCs w:val="24"/>
              </w:rPr>
              <w:t>主讲教师</w:t>
            </w:r>
          </w:p>
        </w:tc>
        <w:tc>
          <w:tcPr>
            <w:tcW w:w="490" w:type="pct"/>
          </w:tcPr>
          <w:p w:rsidR="00036174" w:rsidRPr="006530DE" w:rsidRDefault="00036174" w:rsidP="005E75D4">
            <w:pPr>
              <w:widowControl/>
              <w:spacing w:line="400" w:lineRule="exact"/>
              <w:jc w:val="center"/>
              <w:rPr>
                <w:rFonts w:ascii="宋体" w:cs="Times New Roman"/>
                <w:b/>
                <w:bCs/>
                <w:color w:val="000000"/>
                <w:kern w:val="0"/>
                <w:sz w:val="24"/>
                <w:szCs w:val="24"/>
              </w:rPr>
            </w:pPr>
            <w:r w:rsidRPr="006530DE">
              <w:rPr>
                <w:rFonts w:ascii="宋体" w:hAnsi="宋体" w:cs="宋体" w:hint="eastAsia"/>
                <w:b/>
                <w:bCs/>
                <w:color w:val="000000"/>
                <w:kern w:val="0"/>
                <w:sz w:val="24"/>
                <w:szCs w:val="24"/>
              </w:rPr>
              <w:t>培训地点</w:t>
            </w:r>
          </w:p>
        </w:tc>
      </w:tr>
      <w:tr w:rsidR="00036174" w:rsidRPr="006530DE">
        <w:trPr>
          <w:trHeight w:val="627"/>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开学第一课</w:t>
            </w:r>
            <w:r w:rsidRPr="006530DE">
              <w:rPr>
                <w:rFonts w:ascii="宋体" w:hAnsi="宋体" w:cs="宋体"/>
                <w:color w:val="000000"/>
                <w:sz w:val="24"/>
                <w:szCs w:val="24"/>
              </w:rPr>
              <w:t>——</w:t>
            </w:r>
            <w:r w:rsidRPr="006530DE">
              <w:rPr>
                <w:rFonts w:ascii="宋体" w:hAnsi="宋体" w:cs="宋体" w:hint="eastAsia"/>
                <w:color w:val="000000"/>
                <w:sz w:val="24"/>
                <w:szCs w:val="24"/>
              </w:rPr>
              <w:t>听林崇德先生讲师德</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3</w:t>
            </w:r>
            <w:r w:rsidRPr="006530DE">
              <w:rPr>
                <w:rFonts w:ascii="宋体" w:hAnsi="宋体" w:cs="宋体" w:hint="eastAsia"/>
                <w:color w:val="000000"/>
                <w:sz w:val="24"/>
                <w:szCs w:val="24"/>
              </w:rPr>
              <w:t>月</w:t>
            </w:r>
            <w:r w:rsidRPr="006530DE">
              <w:rPr>
                <w:rFonts w:ascii="宋体" w:hAnsi="宋体" w:cs="宋体"/>
                <w:color w:val="000000"/>
                <w:sz w:val="24"/>
                <w:szCs w:val="24"/>
              </w:rPr>
              <w:t>20-21</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林崇德（北京师范大学），姚本先（安徽机电职业技术学院），辛自强（中央财经大学）</w:t>
            </w:r>
          </w:p>
        </w:tc>
        <w:tc>
          <w:tcPr>
            <w:tcW w:w="490" w:type="pct"/>
            <w:vMerge w:val="restart"/>
            <w:textDirection w:val="tbRlV"/>
            <w:vAlign w:val="center"/>
          </w:tcPr>
          <w:p w:rsidR="00036174" w:rsidRPr="006530DE" w:rsidRDefault="00036174" w:rsidP="00DC1F79">
            <w:pPr>
              <w:widowControl/>
              <w:spacing w:line="400" w:lineRule="exact"/>
              <w:ind w:left="113" w:right="113"/>
              <w:jc w:val="center"/>
              <w:rPr>
                <w:rFonts w:ascii="宋体" w:cs="Times New Roman"/>
                <w:color w:val="000000"/>
                <w:kern w:val="0"/>
                <w:sz w:val="24"/>
                <w:szCs w:val="24"/>
              </w:rPr>
            </w:pPr>
            <w:r w:rsidRPr="006530DE">
              <w:rPr>
                <w:rFonts w:ascii="宋体" w:hAnsi="宋体" w:cs="宋体" w:hint="eastAsia"/>
                <w:color w:val="000000"/>
                <w:kern w:val="0"/>
                <w:sz w:val="24"/>
                <w:szCs w:val="24"/>
              </w:rPr>
              <w:t>各省市分中心</w:t>
            </w: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翻转课堂的探索与实践</w:t>
            </w:r>
            <w:r w:rsidRPr="006530DE">
              <w:rPr>
                <w:rFonts w:ascii="宋体" w:cs="Times New Roman"/>
                <w:color w:val="000000"/>
                <w:sz w:val="24"/>
                <w:szCs w:val="24"/>
              </w:rPr>
              <w:softHyphen/>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3</w:t>
            </w:r>
            <w:r w:rsidRPr="006530DE">
              <w:rPr>
                <w:rFonts w:ascii="宋体" w:hAnsi="宋体" w:cs="宋体" w:hint="eastAsia"/>
                <w:color w:val="000000"/>
                <w:sz w:val="24"/>
                <w:szCs w:val="24"/>
              </w:rPr>
              <w:t>月</w:t>
            </w:r>
            <w:r w:rsidRPr="006530DE">
              <w:rPr>
                <w:rFonts w:ascii="宋体" w:hAnsi="宋体" w:cs="宋体"/>
                <w:color w:val="000000"/>
                <w:sz w:val="24"/>
                <w:szCs w:val="24"/>
              </w:rPr>
              <w:t>27-28</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蔡宝来（上海师范大学）</w:t>
            </w:r>
          </w:p>
        </w:tc>
        <w:tc>
          <w:tcPr>
            <w:tcW w:w="490" w:type="pct"/>
            <w:vMerge/>
          </w:tcPr>
          <w:p w:rsidR="00036174" w:rsidRPr="006530DE" w:rsidRDefault="00036174" w:rsidP="00DC1F79">
            <w:pPr>
              <w:widowControl/>
              <w:spacing w:line="400" w:lineRule="exact"/>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实践中的马克思主义新闻观案例教学培训（中宣部、教育部组织重点教材及课程培训）</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3</w:t>
            </w:r>
            <w:r w:rsidRPr="006530DE">
              <w:rPr>
                <w:rFonts w:ascii="宋体" w:hAnsi="宋体" w:cs="宋体" w:hint="eastAsia"/>
                <w:color w:val="000000"/>
                <w:sz w:val="24"/>
                <w:szCs w:val="24"/>
              </w:rPr>
              <w:t>月</w:t>
            </w:r>
            <w:r w:rsidRPr="006530DE">
              <w:rPr>
                <w:rFonts w:ascii="宋体" w:hAnsi="宋体" w:cs="宋体"/>
                <w:color w:val="000000"/>
                <w:sz w:val="24"/>
                <w:szCs w:val="24"/>
              </w:rPr>
              <w:t>27-28</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汪振军（郑州大学），陆小华（中国政法大学），王晓红（中国传媒大学），陈开和</w:t>
            </w:r>
            <w:r w:rsidRPr="006530DE">
              <w:rPr>
                <w:rFonts w:ascii="宋体" w:hAnsi="宋体" w:cs="宋体"/>
                <w:color w:val="000000"/>
                <w:sz w:val="24"/>
                <w:szCs w:val="24"/>
              </w:rPr>
              <w:t xml:space="preserve"> </w:t>
            </w:r>
            <w:r w:rsidRPr="006530DE">
              <w:rPr>
                <w:rFonts w:ascii="宋体" w:hAnsi="宋体" w:cs="宋体" w:hint="eastAsia"/>
                <w:color w:val="000000"/>
                <w:sz w:val="24"/>
                <w:szCs w:val="24"/>
              </w:rPr>
              <w:t>（北京大学）</w:t>
            </w:r>
          </w:p>
        </w:tc>
        <w:tc>
          <w:tcPr>
            <w:tcW w:w="490" w:type="pct"/>
            <w:vMerge/>
          </w:tcPr>
          <w:p w:rsidR="00036174" w:rsidRPr="006530DE" w:rsidRDefault="00036174" w:rsidP="00DC1F79">
            <w:pPr>
              <w:widowControl/>
              <w:spacing w:line="400" w:lineRule="exact"/>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高校教师职业倦怠与压力管理</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10-11</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郑日昌、伍新春（北京师范大学）</w:t>
            </w:r>
          </w:p>
        </w:tc>
        <w:tc>
          <w:tcPr>
            <w:tcW w:w="490" w:type="pct"/>
            <w:vMerge/>
          </w:tcPr>
          <w:p w:rsidR="00036174" w:rsidRPr="006530DE" w:rsidRDefault="00036174" w:rsidP="00DC1F79">
            <w:pPr>
              <w:widowControl/>
              <w:spacing w:line="400" w:lineRule="exact"/>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西方经济学（马克思主义理论研究和建设工程重点教材及课程培训）</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10-11</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刘凤良、吴汉洪（中国人民大学），文建东（武汉大学），王志伟（北京大学）</w:t>
            </w:r>
          </w:p>
        </w:tc>
        <w:tc>
          <w:tcPr>
            <w:tcW w:w="490" w:type="pct"/>
            <w:vMerge/>
          </w:tcPr>
          <w:p w:rsidR="00036174" w:rsidRPr="006530DE" w:rsidRDefault="00036174" w:rsidP="00DC1F79">
            <w:pPr>
              <w:widowControl/>
              <w:spacing w:line="400" w:lineRule="exact"/>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现代教育技术课程与教学</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17-18</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陈琳（江苏师范大学）</w:t>
            </w:r>
          </w:p>
        </w:tc>
        <w:tc>
          <w:tcPr>
            <w:tcW w:w="490" w:type="pct"/>
            <w:vMerge/>
          </w:tcPr>
          <w:p w:rsidR="00036174" w:rsidRPr="006530DE" w:rsidRDefault="00036174" w:rsidP="00DC1F79">
            <w:pPr>
              <w:widowControl/>
              <w:spacing w:line="400" w:lineRule="exact"/>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7</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大学卓越教学系列</w:t>
            </w:r>
            <w:r w:rsidRPr="006530DE">
              <w:rPr>
                <w:rFonts w:ascii="宋体" w:hAnsi="宋体" w:cs="宋体"/>
                <w:color w:val="000000"/>
                <w:sz w:val="24"/>
                <w:szCs w:val="24"/>
              </w:rPr>
              <w:t>——</w:t>
            </w:r>
            <w:r w:rsidRPr="006530DE">
              <w:rPr>
                <w:rFonts w:ascii="宋体" w:hAnsi="宋体" w:cs="宋体" w:hint="eastAsia"/>
                <w:color w:val="000000"/>
                <w:sz w:val="24"/>
                <w:szCs w:val="24"/>
              </w:rPr>
              <w:t>展现教学魅力和构建高效课堂（理工）</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24-25</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张雁云、张萍（北京师范大学），陆根书（西安交通大学）等</w:t>
            </w:r>
          </w:p>
        </w:tc>
        <w:tc>
          <w:tcPr>
            <w:tcW w:w="490" w:type="pct"/>
            <w:vMerge/>
          </w:tcPr>
          <w:p w:rsidR="00036174" w:rsidRPr="006530DE" w:rsidRDefault="00036174" w:rsidP="00DC1F79">
            <w:pPr>
              <w:widowControl/>
              <w:spacing w:line="400" w:lineRule="exact"/>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8</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大学卓越教学系列</w:t>
            </w:r>
            <w:r w:rsidRPr="006530DE">
              <w:rPr>
                <w:rFonts w:ascii="宋体" w:hAnsi="宋体" w:cs="宋体"/>
                <w:color w:val="000000"/>
                <w:sz w:val="24"/>
                <w:szCs w:val="24"/>
              </w:rPr>
              <w:t>——</w:t>
            </w:r>
            <w:r w:rsidRPr="006530DE">
              <w:rPr>
                <w:rFonts w:ascii="宋体" w:hAnsi="宋体" w:cs="宋体" w:hint="eastAsia"/>
                <w:color w:val="000000"/>
                <w:sz w:val="24"/>
                <w:szCs w:val="24"/>
              </w:rPr>
              <w:t>展现教学魅力和构建高效课堂（文科）</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24-25</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谢利民（上海师范大学），孙亚玲（云南师范大学）等</w:t>
            </w:r>
          </w:p>
        </w:tc>
        <w:tc>
          <w:tcPr>
            <w:tcW w:w="490" w:type="pct"/>
            <w:vMerge/>
          </w:tcPr>
          <w:p w:rsidR="00036174" w:rsidRPr="006530DE" w:rsidRDefault="00036174" w:rsidP="00DC1F79">
            <w:pPr>
              <w:widowControl/>
              <w:spacing w:line="400" w:lineRule="exact"/>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9</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专题：社会科学研究设计与研究能力提升</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8-9</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刘庆龙（清华大学）</w:t>
            </w:r>
          </w:p>
        </w:tc>
        <w:tc>
          <w:tcPr>
            <w:tcW w:w="490" w:type="pct"/>
            <w:vMerge/>
          </w:tcPr>
          <w:p w:rsidR="00036174" w:rsidRPr="006530DE" w:rsidRDefault="00036174" w:rsidP="00DC1F79">
            <w:pPr>
              <w:widowControl/>
              <w:spacing w:line="400" w:lineRule="exact"/>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10</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文学理论（马克思主义理论研究和建设工程重点教材及课程培训）</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8-9</w:t>
            </w:r>
            <w:r w:rsidRPr="006530DE">
              <w:rPr>
                <w:rFonts w:ascii="宋体" w:hAnsi="宋体" w:cs="宋体" w:hint="eastAsia"/>
                <w:color w:val="000000"/>
                <w:sz w:val="24"/>
                <w:szCs w:val="24"/>
              </w:rPr>
              <w:t>日</w:t>
            </w:r>
          </w:p>
        </w:tc>
        <w:tc>
          <w:tcPr>
            <w:tcW w:w="1665" w:type="pct"/>
            <w:vAlign w:val="center"/>
          </w:tcPr>
          <w:p w:rsidR="00036174" w:rsidRPr="006530DE" w:rsidRDefault="00036174" w:rsidP="00AC2A85">
            <w:pPr>
              <w:spacing w:line="400" w:lineRule="exact"/>
              <w:rPr>
                <w:rFonts w:ascii="宋体" w:cs="Times New Roman"/>
                <w:color w:val="000000"/>
                <w:sz w:val="24"/>
                <w:szCs w:val="24"/>
              </w:rPr>
            </w:pPr>
            <w:r w:rsidRPr="006530DE">
              <w:rPr>
                <w:rFonts w:ascii="宋体" w:hAnsi="宋体" w:cs="宋体" w:hint="eastAsia"/>
                <w:color w:val="000000"/>
                <w:sz w:val="24"/>
                <w:szCs w:val="24"/>
              </w:rPr>
              <w:t>童庆炳、</w:t>
            </w:r>
            <w:r w:rsidR="00AC2A85" w:rsidRPr="006530DE">
              <w:rPr>
                <w:rFonts w:ascii="宋体" w:hAnsi="宋体" w:cs="宋体" w:hint="eastAsia"/>
                <w:color w:val="000000"/>
                <w:sz w:val="24"/>
                <w:szCs w:val="24"/>
              </w:rPr>
              <w:t>钱</w:t>
            </w:r>
            <w:r w:rsidRPr="006530DE">
              <w:rPr>
                <w:rFonts w:ascii="宋体" w:hAnsi="宋体" w:cs="宋体" w:hint="eastAsia"/>
                <w:color w:val="000000"/>
                <w:sz w:val="24"/>
                <w:szCs w:val="24"/>
              </w:rPr>
              <w:t>翰、姚爱斌、陈雪虎（北京师范大学）</w:t>
            </w:r>
          </w:p>
        </w:tc>
        <w:tc>
          <w:tcPr>
            <w:tcW w:w="490" w:type="pct"/>
            <w:vMerge/>
          </w:tcPr>
          <w:p w:rsidR="00036174" w:rsidRPr="006530DE" w:rsidRDefault="00036174" w:rsidP="00DC1F79">
            <w:pPr>
              <w:widowControl/>
              <w:spacing w:line="400" w:lineRule="exact"/>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cs="Times New Roman"/>
                <w:color w:val="000000"/>
                <w:sz w:val="24"/>
                <w:szCs w:val="24"/>
              </w:rPr>
            </w:pPr>
            <w:r w:rsidRPr="006530DE">
              <w:rPr>
                <w:rFonts w:ascii="宋体" w:hAnsi="宋体" w:cs="宋体"/>
                <w:color w:val="000000"/>
                <w:kern w:val="0"/>
                <w:sz w:val="24"/>
                <w:szCs w:val="24"/>
              </w:rPr>
              <w:t>11</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信息技术在课堂教学中的适切性应用策略</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15-16</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郑燕林（东北师范大学），顾小清（华东师范大学）</w:t>
            </w:r>
          </w:p>
        </w:tc>
        <w:tc>
          <w:tcPr>
            <w:tcW w:w="490" w:type="pct"/>
            <w:vMerge/>
          </w:tcPr>
          <w:p w:rsidR="00036174" w:rsidRPr="006530DE" w:rsidRDefault="00036174" w:rsidP="00DC1F79">
            <w:pPr>
              <w:widowControl/>
              <w:spacing w:line="400" w:lineRule="exact"/>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12</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大学卓越教学系列</w:t>
            </w:r>
            <w:r w:rsidRPr="006530DE">
              <w:rPr>
                <w:rFonts w:ascii="宋体" w:hAnsi="宋体" w:cs="宋体"/>
                <w:color w:val="000000"/>
                <w:sz w:val="24"/>
                <w:szCs w:val="24"/>
              </w:rPr>
              <w:t>——</w:t>
            </w:r>
            <w:r w:rsidRPr="006530DE">
              <w:rPr>
                <w:rFonts w:ascii="宋体" w:hAnsi="宋体" w:cs="宋体" w:hint="eastAsia"/>
                <w:color w:val="000000"/>
                <w:sz w:val="24"/>
                <w:szCs w:val="24"/>
              </w:rPr>
              <w:t>参与式教学</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15-16</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陈时见（西南大学）等</w:t>
            </w:r>
          </w:p>
        </w:tc>
        <w:tc>
          <w:tcPr>
            <w:tcW w:w="490" w:type="pct"/>
            <w:vMerge/>
          </w:tcPr>
          <w:p w:rsidR="00036174" w:rsidRPr="006530DE" w:rsidRDefault="00036174" w:rsidP="00DC1F79">
            <w:pPr>
              <w:widowControl/>
              <w:spacing w:line="400" w:lineRule="exact"/>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13</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传统文化视野下的高校教师人文素养提升</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22-23</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朱孝远（北京大学），王杰（上海交通大学），甘德安（北京工业大学）等</w:t>
            </w:r>
          </w:p>
        </w:tc>
        <w:tc>
          <w:tcPr>
            <w:tcW w:w="490" w:type="pct"/>
            <w:vMerge/>
          </w:tcPr>
          <w:p w:rsidR="00036174" w:rsidRPr="006530DE" w:rsidRDefault="00036174" w:rsidP="00DC1F79">
            <w:pPr>
              <w:widowControl/>
              <w:spacing w:line="400" w:lineRule="exact"/>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14</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信息检索与利用能力提升</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22-23</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葛敬民（山东理工大学）等</w:t>
            </w:r>
          </w:p>
        </w:tc>
        <w:tc>
          <w:tcPr>
            <w:tcW w:w="490" w:type="pct"/>
            <w:vMerge/>
          </w:tcPr>
          <w:p w:rsidR="00036174" w:rsidRPr="006530DE" w:rsidRDefault="00036174" w:rsidP="00DC1F79">
            <w:pPr>
              <w:widowControl/>
              <w:spacing w:line="400" w:lineRule="exact"/>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15</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聆听的艺术</w:t>
            </w:r>
            <w:r w:rsidRPr="006530DE">
              <w:rPr>
                <w:rFonts w:ascii="宋体" w:hAnsi="宋体" w:cs="宋体"/>
                <w:color w:val="000000"/>
                <w:sz w:val="24"/>
                <w:szCs w:val="24"/>
              </w:rPr>
              <w:t>——</w:t>
            </w:r>
            <w:r w:rsidRPr="006530DE">
              <w:rPr>
                <w:rFonts w:ascii="宋体" w:hAnsi="宋体" w:cs="宋体" w:hint="eastAsia"/>
                <w:color w:val="000000"/>
                <w:sz w:val="24"/>
                <w:szCs w:val="24"/>
              </w:rPr>
              <w:t>音乐欣赏漫谈</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29-30</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尹铁良（首都师范大学）</w:t>
            </w:r>
          </w:p>
        </w:tc>
        <w:tc>
          <w:tcPr>
            <w:tcW w:w="490" w:type="pct"/>
            <w:vMerge/>
          </w:tcPr>
          <w:p w:rsidR="00036174" w:rsidRPr="006530DE" w:rsidRDefault="00036174" w:rsidP="00DC1F79">
            <w:pPr>
              <w:widowControl/>
              <w:spacing w:line="400" w:lineRule="exact"/>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16</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高校教师发展工作策略与培训项目设计实施</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29-30</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郭为禄（华东师范大学）等</w:t>
            </w:r>
          </w:p>
        </w:tc>
        <w:tc>
          <w:tcPr>
            <w:tcW w:w="490" w:type="pct"/>
            <w:vMerge w:val="restart"/>
            <w:textDirection w:val="tbRlV"/>
            <w:vAlign w:val="center"/>
          </w:tcPr>
          <w:p w:rsidR="00036174" w:rsidRPr="006530DE" w:rsidRDefault="00036174" w:rsidP="00FE276C">
            <w:pPr>
              <w:widowControl/>
              <w:spacing w:line="400" w:lineRule="exact"/>
              <w:ind w:left="113" w:right="113"/>
              <w:jc w:val="center"/>
              <w:rPr>
                <w:rFonts w:ascii="宋体" w:cs="Times New Roman"/>
                <w:color w:val="000000"/>
                <w:kern w:val="0"/>
                <w:sz w:val="24"/>
                <w:szCs w:val="24"/>
              </w:rPr>
            </w:pPr>
            <w:r w:rsidRPr="006530DE">
              <w:rPr>
                <w:rFonts w:ascii="宋体" w:hAnsi="宋体" w:cs="宋体" w:hint="eastAsia"/>
                <w:color w:val="000000"/>
                <w:kern w:val="0"/>
                <w:sz w:val="24"/>
                <w:szCs w:val="24"/>
              </w:rPr>
              <w:t>各省市分中心</w:t>
            </w: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17</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英语教师基本功素养提升</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5-6</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杨立民（北京外国语大学）</w:t>
            </w:r>
          </w:p>
        </w:tc>
        <w:tc>
          <w:tcPr>
            <w:tcW w:w="490" w:type="pct"/>
            <w:vMerge/>
          </w:tcPr>
          <w:p w:rsidR="00036174" w:rsidRPr="006530DE" w:rsidRDefault="00036174" w:rsidP="00FE276C">
            <w:pPr>
              <w:widowControl/>
              <w:spacing w:line="400" w:lineRule="exact"/>
              <w:jc w:val="center"/>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18</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应用型本科院校人才培养与教学改革实践</w:t>
            </w:r>
            <w:r w:rsidRPr="006530DE">
              <w:rPr>
                <w:rFonts w:ascii="宋体" w:hAnsi="宋体" w:cs="宋体"/>
                <w:color w:val="000000"/>
                <w:sz w:val="24"/>
                <w:szCs w:val="24"/>
              </w:rPr>
              <w:t xml:space="preserve"> </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5-6</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介晓磊、李东亚（黄淮学院），顾永安（常熟理工学院）等</w:t>
            </w:r>
          </w:p>
        </w:tc>
        <w:tc>
          <w:tcPr>
            <w:tcW w:w="490" w:type="pct"/>
            <w:vMerge/>
          </w:tcPr>
          <w:p w:rsidR="00036174" w:rsidRPr="006530DE" w:rsidRDefault="00036174" w:rsidP="00FE276C">
            <w:pPr>
              <w:widowControl/>
              <w:spacing w:line="400" w:lineRule="exact"/>
              <w:jc w:val="center"/>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19</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大学体育教学与科研</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12-13</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郝光安（北京大学），谢燕歌（国家体育总局）等</w:t>
            </w:r>
          </w:p>
        </w:tc>
        <w:tc>
          <w:tcPr>
            <w:tcW w:w="490" w:type="pct"/>
            <w:vMerge/>
          </w:tcPr>
          <w:p w:rsidR="00036174" w:rsidRPr="006530DE" w:rsidRDefault="00036174" w:rsidP="00FE276C">
            <w:pPr>
              <w:widowControl/>
              <w:spacing w:line="400" w:lineRule="exact"/>
              <w:jc w:val="center"/>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20</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应用型院校高等数学课程与教学</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12-13</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侯风波（承德石油高等专科学校）</w:t>
            </w:r>
          </w:p>
        </w:tc>
        <w:tc>
          <w:tcPr>
            <w:tcW w:w="490" w:type="pct"/>
            <w:vMerge/>
          </w:tcPr>
          <w:p w:rsidR="00036174" w:rsidRPr="006530DE" w:rsidRDefault="00036174" w:rsidP="00FE276C">
            <w:pPr>
              <w:widowControl/>
              <w:spacing w:line="400" w:lineRule="exact"/>
              <w:jc w:val="center"/>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21</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基于文化的教与学观念转型</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26-27</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孙建荣（澳门科技大学）等</w:t>
            </w:r>
          </w:p>
        </w:tc>
        <w:tc>
          <w:tcPr>
            <w:tcW w:w="490" w:type="pct"/>
            <w:vMerge/>
          </w:tcPr>
          <w:p w:rsidR="00036174" w:rsidRPr="006530DE" w:rsidRDefault="00036174" w:rsidP="00FE276C">
            <w:pPr>
              <w:widowControl/>
              <w:spacing w:line="400" w:lineRule="exact"/>
              <w:jc w:val="center"/>
              <w:rPr>
                <w:rFonts w:ascii="宋体" w:cs="Times New Roman"/>
                <w:color w:val="000000"/>
                <w:kern w:val="0"/>
                <w:sz w:val="24"/>
                <w:szCs w:val="24"/>
              </w:rPr>
            </w:pP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22</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课程教学范式转变与教学模式创新</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7</w:t>
            </w:r>
            <w:r w:rsidRPr="006530DE">
              <w:rPr>
                <w:rFonts w:ascii="宋体" w:hAnsi="宋体" w:cs="宋体" w:hint="eastAsia"/>
                <w:color w:val="000000"/>
                <w:sz w:val="24"/>
                <w:szCs w:val="24"/>
              </w:rPr>
              <w:t>月</w:t>
            </w:r>
            <w:r w:rsidRPr="006530DE">
              <w:rPr>
                <w:rFonts w:ascii="宋体" w:hAnsi="宋体" w:cs="宋体"/>
                <w:color w:val="000000"/>
                <w:sz w:val="24"/>
                <w:szCs w:val="24"/>
              </w:rPr>
              <w:t>14-15</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毛洪涛（四川旅游学院），陆根书（西安交通大学）</w:t>
            </w:r>
          </w:p>
        </w:tc>
        <w:tc>
          <w:tcPr>
            <w:tcW w:w="490" w:type="pct"/>
            <w:vAlign w:val="center"/>
          </w:tcPr>
          <w:p w:rsidR="00036174" w:rsidRPr="006530DE" w:rsidRDefault="00036174" w:rsidP="00FE276C">
            <w:pPr>
              <w:widowControl/>
              <w:spacing w:line="400" w:lineRule="exact"/>
              <w:jc w:val="center"/>
              <w:rPr>
                <w:rFonts w:ascii="宋体" w:cs="Times New Roman"/>
                <w:color w:val="000000"/>
                <w:kern w:val="0"/>
                <w:sz w:val="24"/>
                <w:szCs w:val="24"/>
              </w:rPr>
            </w:pPr>
            <w:r w:rsidRPr="006530DE">
              <w:rPr>
                <w:rFonts w:ascii="宋体" w:hAnsi="宋体" w:cs="宋体" w:hint="eastAsia"/>
                <w:color w:val="000000"/>
                <w:kern w:val="0"/>
                <w:sz w:val="24"/>
                <w:szCs w:val="24"/>
              </w:rPr>
              <w:t>河</w:t>
            </w:r>
          </w:p>
          <w:p w:rsidR="00036174" w:rsidRPr="006530DE" w:rsidRDefault="00036174" w:rsidP="00FE276C">
            <w:pPr>
              <w:widowControl/>
              <w:spacing w:line="400" w:lineRule="exact"/>
              <w:jc w:val="center"/>
              <w:rPr>
                <w:rFonts w:ascii="宋体" w:cs="Times New Roman"/>
                <w:color w:val="000000"/>
                <w:kern w:val="0"/>
                <w:sz w:val="24"/>
                <w:szCs w:val="24"/>
              </w:rPr>
            </w:pPr>
            <w:r w:rsidRPr="006530DE">
              <w:rPr>
                <w:rFonts w:ascii="宋体" w:hAnsi="宋体" w:cs="宋体" w:hint="eastAsia"/>
                <w:color w:val="000000"/>
                <w:kern w:val="0"/>
                <w:sz w:val="24"/>
                <w:szCs w:val="24"/>
              </w:rPr>
              <w:t>南</w:t>
            </w:r>
          </w:p>
          <w:p w:rsidR="00036174" w:rsidRPr="006530DE" w:rsidRDefault="00036174" w:rsidP="00FE276C">
            <w:pPr>
              <w:widowControl/>
              <w:spacing w:line="400" w:lineRule="exact"/>
              <w:jc w:val="center"/>
              <w:rPr>
                <w:rFonts w:ascii="宋体" w:cs="Times New Roman"/>
                <w:color w:val="000000"/>
                <w:kern w:val="0"/>
                <w:sz w:val="24"/>
                <w:szCs w:val="24"/>
              </w:rPr>
            </w:pPr>
            <w:r w:rsidRPr="006530DE">
              <w:rPr>
                <w:rFonts w:ascii="宋体" w:hAnsi="宋体" w:cs="宋体" w:hint="eastAsia"/>
                <w:color w:val="000000"/>
                <w:kern w:val="0"/>
                <w:sz w:val="24"/>
                <w:szCs w:val="24"/>
              </w:rPr>
              <w:t>省</w:t>
            </w: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23</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统计学类专业教学与科研能力提升</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7</w:t>
            </w:r>
            <w:r w:rsidRPr="006530DE">
              <w:rPr>
                <w:rFonts w:ascii="宋体" w:hAnsi="宋体" w:cs="宋体" w:hint="eastAsia"/>
                <w:color w:val="000000"/>
                <w:sz w:val="24"/>
                <w:szCs w:val="24"/>
              </w:rPr>
              <w:t>月</w:t>
            </w:r>
            <w:r w:rsidRPr="006530DE">
              <w:rPr>
                <w:rFonts w:ascii="宋体" w:hAnsi="宋体" w:cs="宋体"/>
                <w:color w:val="000000"/>
                <w:sz w:val="24"/>
                <w:szCs w:val="24"/>
              </w:rPr>
              <w:t>15-16</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耿直、房祥忠（北京大学），李金昌（浙江工商大学），朱建平（厦门大学）等</w:t>
            </w:r>
          </w:p>
        </w:tc>
        <w:tc>
          <w:tcPr>
            <w:tcW w:w="490" w:type="pct"/>
            <w:vAlign w:val="center"/>
          </w:tcPr>
          <w:p w:rsidR="00036174" w:rsidRPr="006530DE" w:rsidRDefault="00036174" w:rsidP="00FE276C">
            <w:pPr>
              <w:widowControl/>
              <w:spacing w:line="400" w:lineRule="exact"/>
              <w:jc w:val="center"/>
              <w:rPr>
                <w:rFonts w:ascii="宋体" w:cs="Times New Roman"/>
                <w:color w:val="000000"/>
                <w:kern w:val="0"/>
                <w:sz w:val="24"/>
                <w:szCs w:val="24"/>
              </w:rPr>
            </w:pPr>
            <w:r w:rsidRPr="006530DE">
              <w:rPr>
                <w:rFonts w:ascii="宋体" w:hAnsi="宋体" w:cs="宋体" w:hint="eastAsia"/>
                <w:color w:val="000000"/>
                <w:kern w:val="0"/>
                <w:sz w:val="24"/>
                <w:szCs w:val="24"/>
              </w:rPr>
              <w:t>网培</w:t>
            </w:r>
          </w:p>
          <w:p w:rsidR="00036174" w:rsidRPr="006530DE" w:rsidRDefault="00036174" w:rsidP="00FE276C">
            <w:pPr>
              <w:widowControl/>
              <w:spacing w:line="400" w:lineRule="exact"/>
              <w:jc w:val="center"/>
              <w:rPr>
                <w:rFonts w:ascii="宋体" w:cs="Times New Roman"/>
                <w:color w:val="000000"/>
                <w:kern w:val="0"/>
                <w:sz w:val="24"/>
                <w:szCs w:val="24"/>
              </w:rPr>
            </w:pPr>
            <w:r w:rsidRPr="006530DE">
              <w:rPr>
                <w:rFonts w:ascii="宋体" w:hAnsi="宋体" w:cs="宋体" w:hint="eastAsia"/>
                <w:color w:val="000000"/>
                <w:kern w:val="0"/>
                <w:sz w:val="24"/>
                <w:szCs w:val="24"/>
              </w:rPr>
              <w:t>中心</w:t>
            </w:r>
          </w:p>
        </w:tc>
      </w:tr>
      <w:tr w:rsidR="00036174" w:rsidRPr="006530DE">
        <w:trPr>
          <w:trHeight w:val="645"/>
        </w:trPr>
        <w:tc>
          <w:tcPr>
            <w:tcW w:w="443" w:type="pct"/>
            <w:vAlign w:val="center"/>
          </w:tcPr>
          <w:p w:rsidR="00036174" w:rsidRPr="006530DE" w:rsidRDefault="00036174" w:rsidP="00DC1F79">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24</w:t>
            </w:r>
          </w:p>
        </w:tc>
        <w:tc>
          <w:tcPr>
            <w:tcW w:w="1516"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高校教师培训工作者专题研修班</w:t>
            </w:r>
          </w:p>
        </w:tc>
        <w:tc>
          <w:tcPr>
            <w:tcW w:w="887"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color w:val="000000"/>
                <w:sz w:val="24"/>
                <w:szCs w:val="24"/>
              </w:rPr>
              <w:t>7</w:t>
            </w:r>
            <w:r w:rsidRPr="006530DE">
              <w:rPr>
                <w:rFonts w:ascii="宋体" w:hAnsi="宋体" w:cs="宋体" w:hint="eastAsia"/>
                <w:color w:val="000000"/>
                <w:sz w:val="24"/>
                <w:szCs w:val="24"/>
              </w:rPr>
              <w:t>月</w:t>
            </w:r>
            <w:r w:rsidRPr="006530DE">
              <w:rPr>
                <w:rFonts w:ascii="宋体" w:hAnsi="宋体" w:cs="宋体"/>
                <w:color w:val="000000"/>
                <w:sz w:val="24"/>
                <w:szCs w:val="24"/>
              </w:rPr>
              <w:t>18-19</w:t>
            </w:r>
            <w:r w:rsidRPr="006530DE">
              <w:rPr>
                <w:rFonts w:ascii="宋体" w:hAnsi="宋体" w:cs="宋体" w:hint="eastAsia"/>
                <w:color w:val="000000"/>
                <w:sz w:val="24"/>
                <w:szCs w:val="24"/>
              </w:rPr>
              <w:t>日</w:t>
            </w:r>
          </w:p>
        </w:tc>
        <w:tc>
          <w:tcPr>
            <w:tcW w:w="1665" w:type="pct"/>
            <w:vAlign w:val="center"/>
          </w:tcPr>
          <w:p w:rsidR="00036174" w:rsidRPr="006530DE" w:rsidRDefault="00036174" w:rsidP="00DC1F79">
            <w:pPr>
              <w:spacing w:line="400" w:lineRule="exact"/>
              <w:rPr>
                <w:rFonts w:ascii="宋体" w:cs="Times New Roman"/>
                <w:color w:val="000000"/>
                <w:sz w:val="24"/>
                <w:szCs w:val="24"/>
              </w:rPr>
            </w:pPr>
            <w:r w:rsidRPr="006530DE">
              <w:rPr>
                <w:rFonts w:ascii="宋体" w:hAnsi="宋体" w:cs="宋体" w:hint="eastAsia"/>
                <w:color w:val="000000"/>
                <w:sz w:val="24"/>
                <w:szCs w:val="24"/>
              </w:rPr>
              <w:t>叶丙成（台湾大学）等</w:t>
            </w:r>
          </w:p>
        </w:tc>
        <w:tc>
          <w:tcPr>
            <w:tcW w:w="490" w:type="pct"/>
            <w:vAlign w:val="center"/>
          </w:tcPr>
          <w:p w:rsidR="00036174" w:rsidRPr="006530DE" w:rsidRDefault="00036174" w:rsidP="00FE276C">
            <w:pPr>
              <w:widowControl/>
              <w:spacing w:line="400" w:lineRule="exact"/>
              <w:jc w:val="center"/>
              <w:rPr>
                <w:rFonts w:ascii="宋体" w:cs="Times New Roman"/>
                <w:color w:val="000000"/>
                <w:kern w:val="0"/>
                <w:sz w:val="24"/>
                <w:szCs w:val="24"/>
              </w:rPr>
            </w:pPr>
            <w:r w:rsidRPr="006530DE">
              <w:rPr>
                <w:rFonts w:ascii="宋体" w:hAnsi="宋体" w:cs="宋体" w:hint="eastAsia"/>
                <w:color w:val="000000"/>
                <w:kern w:val="0"/>
                <w:sz w:val="24"/>
                <w:szCs w:val="24"/>
              </w:rPr>
              <w:t>网培</w:t>
            </w:r>
          </w:p>
          <w:p w:rsidR="00036174" w:rsidRPr="006530DE" w:rsidRDefault="00036174" w:rsidP="00FE276C">
            <w:pPr>
              <w:widowControl/>
              <w:spacing w:line="400" w:lineRule="exact"/>
              <w:jc w:val="center"/>
              <w:rPr>
                <w:rFonts w:ascii="宋体" w:cs="Times New Roman"/>
                <w:color w:val="000000"/>
                <w:kern w:val="0"/>
                <w:sz w:val="24"/>
                <w:szCs w:val="24"/>
              </w:rPr>
            </w:pPr>
            <w:r w:rsidRPr="006530DE">
              <w:rPr>
                <w:rFonts w:ascii="宋体" w:hAnsi="宋体" w:cs="宋体" w:hint="eastAsia"/>
                <w:color w:val="000000"/>
                <w:kern w:val="0"/>
                <w:sz w:val="24"/>
                <w:szCs w:val="24"/>
              </w:rPr>
              <w:t>中心</w:t>
            </w:r>
          </w:p>
        </w:tc>
      </w:tr>
    </w:tbl>
    <w:p w:rsidR="00036174" w:rsidRPr="006530DE" w:rsidRDefault="00036174" w:rsidP="00C84B7C">
      <w:pPr>
        <w:rPr>
          <w:rFonts w:ascii="汉仪仿宋简" w:eastAsia="汉仪仿宋简" w:cs="Times New Roman"/>
        </w:rPr>
      </w:pPr>
    </w:p>
    <w:p w:rsidR="00036174" w:rsidRPr="006530DE" w:rsidRDefault="00036174" w:rsidP="005F64C3">
      <w:pPr>
        <w:rPr>
          <w:rFonts w:ascii="汉仪仿宋简" w:eastAsia="汉仪仿宋简" w:cs="Times New Roman"/>
        </w:rPr>
        <w:sectPr w:rsidR="00036174" w:rsidRPr="006530DE" w:rsidSect="009664DA">
          <w:headerReference w:type="default" r:id="rId8"/>
          <w:footerReference w:type="default" r:id="rId9"/>
          <w:pgSz w:w="11906" w:h="16838"/>
          <w:pgMar w:top="1134" w:right="1474" w:bottom="737" w:left="1474" w:header="851" w:footer="992" w:gutter="0"/>
          <w:cols w:space="720"/>
          <w:titlePg/>
          <w:docGrid w:type="linesAndChars" w:linePitch="312"/>
        </w:sectPr>
      </w:pPr>
    </w:p>
    <w:p w:rsidR="00036174" w:rsidRPr="006530DE" w:rsidRDefault="00036174" w:rsidP="00FE276C">
      <w:pPr>
        <w:widowControl/>
        <w:jc w:val="left"/>
        <w:rPr>
          <w:rFonts w:ascii="仿宋_GB2312" w:eastAsia="仿宋_GB2312" w:hAnsi="华文宋体" w:cs="仿宋_GB2312"/>
          <w:sz w:val="28"/>
          <w:szCs w:val="28"/>
        </w:rPr>
      </w:pPr>
      <w:r w:rsidRPr="006530DE">
        <w:rPr>
          <w:rFonts w:ascii="仿宋_GB2312" w:eastAsia="仿宋_GB2312" w:hAnsi="华文宋体" w:cs="仿宋_GB2312" w:hint="eastAsia"/>
          <w:sz w:val="28"/>
          <w:szCs w:val="28"/>
        </w:rPr>
        <w:lastRenderedPageBreak/>
        <w:t>附件</w:t>
      </w:r>
      <w:r w:rsidRPr="006530DE">
        <w:rPr>
          <w:rFonts w:ascii="仿宋_GB2312" w:eastAsia="仿宋_GB2312" w:hAnsi="华文宋体" w:cs="仿宋_GB2312"/>
          <w:sz w:val="28"/>
          <w:szCs w:val="28"/>
        </w:rPr>
        <w:t xml:space="preserve">2 </w:t>
      </w:r>
    </w:p>
    <w:p w:rsidR="00036174" w:rsidRPr="006530DE" w:rsidRDefault="00036174" w:rsidP="006E3B7C">
      <w:pPr>
        <w:widowControl/>
        <w:jc w:val="center"/>
        <w:rPr>
          <w:rFonts w:ascii="宋体" w:cs="Times New Roman"/>
          <w:b/>
          <w:bCs/>
          <w:sz w:val="30"/>
          <w:szCs w:val="30"/>
        </w:rPr>
      </w:pPr>
      <w:r w:rsidRPr="006530DE">
        <w:rPr>
          <w:rFonts w:ascii="宋体" w:hAnsi="宋体" w:cs="宋体"/>
          <w:b/>
          <w:bCs/>
          <w:sz w:val="30"/>
          <w:szCs w:val="30"/>
        </w:rPr>
        <w:t>2015</w:t>
      </w:r>
      <w:r w:rsidRPr="006530DE">
        <w:rPr>
          <w:rFonts w:ascii="宋体" w:hAnsi="宋体" w:cs="宋体" w:hint="eastAsia"/>
          <w:b/>
          <w:bCs/>
          <w:sz w:val="30"/>
          <w:szCs w:val="30"/>
        </w:rPr>
        <w:t>年上半年网络直播培训课程安排表</w:t>
      </w:r>
    </w:p>
    <w:tbl>
      <w:tblPr>
        <w:tblW w:w="5371" w:type="pct"/>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11"/>
        <w:gridCol w:w="2977"/>
        <w:gridCol w:w="1640"/>
        <w:gridCol w:w="2695"/>
        <w:gridCol w:w="1131"/>
      </w:tblGrid>
      <w:tr w:rsidR="00036174" w:rsidRPr="006530DE">
        <w:trPr>
          <w:trHeight w:val="330"/>
        </w:trPr>
        <w:tc>
          <w:tcPr>
            <w:tcW w:w="388" w:type="pct"/>
            <w:vAlign w:val="center"/>
          </w:tcPr>
          <w:p w:rsidR="00036174" w:rsidRPr="006530DE" w:rsidRDefault="00036174" w:rsidP="005E75D4">
            <w:pPr>
              <w:widowControl/>
              <w:spacing w:line="400" w:lineRule="exact"/>
              <w:jc w:val="center"/>
              <w:rPr>
                <w:rFonts w:ascii="宋体" w:cs="Times New Roman"/>
                <w:b/>
                <w:bCs/>
                <w:color w:val="000000"/>
                <w:kern w:val="0"/>
                <w:sz w:val="24"/>
                <w:szCs w:val="24"/>
              </w:rPr>
            </w:pPr>
            <w:r w:rsidRPr="006530DE">
              <w:rPr>
                <w:rFonts w:ascii="宋体" w:hAnsi="宋体" w:cs="宋体" w:hint="eastAsia"/>
                <w:b/>
                <w:bCs/>
                <w:color w:val="000000"/>
                <w:kern w:val="0"/>
                <w:sz w:val="24"/>
                <w:szCs w:val="24"/>
              </w:rPr>
              <w:t>序号</w:t>
            </w:r>
          </w:p>
        </w:tc>
        <w:tc>
          <w:tcPr>
            <w:tcW w:w="1626" w:type="pct"/>
            <w:vAlign w:val="center"/>
          </w:tcPr>
          <w:p w:rsidR="00036174" w:rsidRPr="006530DE" w:rsidRDefault="00036174" w:rsidP="005E75D4">
            <w:pPr>
              <w:widowControl/>
              <w:spacing w:line="400" w:lineRule="exact"/>
              <w:jc w:val="center"/>
              <w:rPr>
                <w:rFonts w:ascii="宋体" w:cs="Times New Roman"/>
                <w:b/>
                <w:bCs/>
                <w:color w:val="000000"/>
                <w:kern w:val="0"/>
                <w:sz w:val="24"/>
                <w:szCs w:val="24"/>
              </w:rPr>
            </w:pPr>
            <w:r w:rsidRPr="006530DE">
              <w:rPr>
                <w:rFonts w:ascii="宋体" w:hAnsi="宋体" w:cs="宋体" w:hint="eastAsia"/>
                <w:b/>
                <w:bCs/>
                <w:color w:val="000000"/>
                <w:kern w:val="0"/>
                <w:sz w:val="24"/>
                <w:szCs w:val="24"/>
              </w:rPr>
              <w:t>培训课程</w:t>
            </w:r>
          </w:p>
        </w:tc>
        <w:tc>
          <w:tcPr>
            <w:tcW w:w="896" w:type="pct"/>
            <w:vAlign w:val="center"/>
          </w:tcPr>
          <w:p w:rsidR="00036174" w:rsidRPr="006530DE" w:rsidRDefault="00036174" w:rsidP="005E75D4">
            <w:pPr>
              <w:widowControl/>
              <w:spacing w:line="400" w:lineRule="exact"/>
              <w:jc w:val="center"/>
              <w:rPr>
                <w:rFonts w:ascii="宋体" w:cs="Times New Roman"/>
                <w:b/>
                <w:bCs/>
                <w:color w:val="000000"/>
                <w:kern w:val="0"/>
                <w:sz w:val="24"/>
                <w:szCs w:val="24"/>
              </w:rPr>
            </w:pPr>
            <w:r w:rsidRPr="006530DE">
              <w:rPr>
                <w:rFonts w:ascii="宋体" w:hAnsi="宋体" w:cs="宋体" w:hint="eastAsia"/>
                <w:b/>
                <w:bCs/>
                <w:color w:val="000000"/>
                <w:kern w:val="0"/>
                <w:sz w:val="24"/>
                <w:szCs w:val="24"/>
              </w:rPr>
              <w:t>培训时间</w:t>
            </w:r>
          </w:p>
        </w:tc>
        <w:tc>
          <w:tcPr>
            <w:tcW w:w="1472" w:type="pct"/>
            <w:vAlign w:val="center"/>
          </w:tcPr>
          <w:p w:rsidR="00036174" w:rsidRPr="006530DE" w:rsidRDefault="00036174" w:rsidP="005E75D4">
            <w:pPr>
              <w:widowControl/>
              <w:spacing w:line="400" w:lineRule="exact"/>
              <w:jc w:val="center"/>
              <w:rPr>
                <w:rFonts w:ascii="宋体" w:cs="Times New Roman"/>
                <w:b/>
                <w:bCs/>
                <w:color w:val="000000"/>
                <w:kern w:val="0"/>
                <w:sz w:val="24"/>
                <w:szCs w:val="24"/>
              </w:rPr>
            </w:pPr>
            <w:r w:rsidRPr="006530DE">
              <w:rPr>
                <w:rFonts w:ascii="宋体" w:hAnsi="宋体" w:cs="宋体" w:hint="eastAsia"/>
                <w:b/>
                <w:bCs/>
                <w:color w:val="000000"/>
                <w:kern w:val="0"/>
                <w:sz w:val="24"/>
                <w:szCs w:val="24"/>
              </w:rPr>
              <w:t>主讲教师</w:t>
            </w:r>
          </w:p>
        </w:tc>
        <w:tc>
          <w:tcPr>
            <w:tcW w:w="618" w:type="pct"/>
          </w:tcPr>
          <w:p w:rsidR="00036174" w:rsidRPr="006530DE" w:rsidRDefault="00036174" w:rsidP="005E75D4">
            <w:pPr>
              <w:widowControl/>
              <w:spacing w:line="400" w:lineRule="exact"/>
              <w:jc w:val="center"/>
              <w:rPr>
                <w:rFonts w:ascii="宋体" w:cs="Times New Roman"/>
                <w:b/>
                <w:bCs/>
                <w:color w:val="000000"/>
                <w:kern w:val="0"/>
                <w:sz w:val="24"/>
                <w:szCs w:val="24"/>
              </w:rPr>
            </w:pPr>
            <w:r w:rsidRPr="006530DE">
              <w:rPr>
                <w:rFonts w:ascii="宋体" w:hAnsi="宋体" w:cs="宋体" w:hint="eastAsia"/>
                <w:b/>
                <w:bCs/>
                <w:color w:val="000000"/>
                <w:kern w:val="0"/>
                <w:sz w:val="24"/>
                <w:szCs w:val="24"/>
              </w:rPr>
              <w:t>培训</w:t>
            </w:r>
          </w:p>
          <w:p w:rsidR="00036174" w:rsidRPr="006530DE" w:rsidRDefault="00036174" w:rsidP="005E75D4">
            <w:pPr>
              <w:widowControl/>
              <w:spacing w:line="400" w:lineRule="exact"/>
              <w:jc w:val="center"/>
              <w:rPr>
                <w:rFonts w:ascii="宋体" w:cs="Times New Roman"/>
                <w:b/>
                <w:bCs/>
                <w:color w:val="000000"/>
                <w:kern w:val="0"/>
                <w:sz w:val="24"/>
                <w:szCs w:val="24"/>
              </w:rPr>
            </w:pPr>
            <w:r w:rsidRPr="006530DE">
              <w:rPr>
                <w:rFonts w:ascii="宋体" w:hAnsi="宋体" w:cs="宋体" w:hint="eastAsia"/>
                <w:b/>
                <w:bCs/>
                <w:color w:val="000000"/>
                <w:kern w:val="0"/>
                <w:sz w:val="24"/>
                <w:szCs w:val="24"/>
              </w:rPr>
              <w:t>地点</w:t>
            </w:r>
          </w:p>
        </w:tc>
      </w:tr>
      <w:tr w:rsidR="00036174" w:rsidRPr="006530DE">
        <w:trPr>
          <w:trHeight w:val="567"/>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公共经济学</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3</w:t>
            </w:r>
            <w:r w:rsidRPr="006530DE">
              <w:rPr>
                <w:rFonts w:ascii="宋体" w:hAnsi="宋体" w:cs="宋体" w:hint="eastAsia"/>
                <w:color w:val="000000"/>
                <w:sz w:val="24"/>
                <w:szCs w:val="24"/>
              </w:rPr>
              <w:t>月</w:t>
            </w:r>
            <w:r w:rsidRPr="006530DE">
              <w:rPr>
                <w:rFonts w:ascii="宋体" w:hAnsi="宋体" w:cs="宋体"/>
                <w:color w:val="000000"/>
                <w:sz w:val="24"/>
                <w:szCs w:val="24"/>
              </w:rPr>
              <w:t>23-24</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朱柏铭（浙江大学）</w:t>
            </w:r>
          </w:p>
        </w:tc>
        <w:tc>
          <w:tcPr>
            <w:tcW w:w="618" w:type="pct"/>
            <w:vMerge w:val="restart"/>
            <w:textDirection w:val="tbRlV"/>
            <w:vAlign w:val="center"/>
          </w:tcPr>
          <w:p w:rsidR="00036174" w:rsidRPr="006530DE" w:rsidRDefault="00036174" w:rsidP="0012001A">
            <w:pPr>
              <w:widowControl/>
              <w:spacing w:line="380" w:lineRule="exact"/>
              <w:ind w:left="113" w:right="113"/>
              <w:jc w:val="center"/>
              <w:rPr>
                <w:rFonts w:ascii="宋体" w:cs="Times New Roman"/>
                <w:color w:val="000000"/>
                <w:kern w:val="0"/>
                <w:sz w:val="24"/>
                <w:szCs w:val="24"/>
              </w:rPr>
            </w:pPr>
            <w:r w:rsidRPr="006530DE">
              <w:rPr>
                <w:rFonts w:ascii="宋体" w:hAnsi="宋体" w:cs="宋体" w:hint="eastAsia"/>
                <w:color w:val="000000"/>
                <w:kern w:val="0"/>
                <w:sz w:val="24"/>
                <w:szCs w:val="24"/>
              </w:rPr>
              <w:t>各高校教师任选地点，自主参加</w:t>
            </w:r>
          </w:p>
        </w:tc>
      </w:tr>
      <w:tr w:rsidR="00036174" w:rsidRPr="006530DE">
        <w:trPr>
          <w:trHeight w:val="645"/>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世界经济概论（马克思主义理论研究和建设工程重点教材及课程培训）</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3</w:t>
            </w:r>
            <w:r w:rsidRPr="006530DE">
              <w:rPr>
                <w:rFonts w:ascii="宋体" w:hAnsi="宋体" w:cs="宋体" w:hint="eastAsia"/>
                <w:color w:val="000000"/>
                <w:sz w:val="24"/>
                <w:szCs w:val="24"/>
              </w:rPr>
              <w:t>月</w:t>
            </w:r>
            <w:r w:rsidRPr="006530DE">
              <w:rPr>
                <w:rFonts w:ascii="宋体" w:hAnsi="宋体" w:cs="宋体"/>
                <w:color w:val="000000"/>
                <w:sz w:val="24"/>
                <w:szCs w:val="24"/>
              </w:rPr>
              <w:t>30-31</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李晓（吉林大学），张兵（南开大学）</w:t>
            </w:r>
          </w:p>
        </w:tc>
        <w:tc>
          <w:tcPr>
            <w:tcW w:w="618"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宪法学（马克思主义理论研究和建设工程重点教材及课程培训）</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8-9</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胡锦光（中国人民大学），任进（国家行政学院），郑贤君（首都师范大学），王磊（北京大学）</w:t>
            </w:r>
          </w:p>
        </w:tc>
        <w:tc>
          <w:tcPr>
            <w:tcW w:w="618"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567"/>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教师专业发展</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13-14</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刘义兵（西南大学）</w:t>
            </w:r>
          </w:p>
        </w:tc>
        <w:tc>
          <w:tcPr>
            <w:tcW w:w="618"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新闻学概论（马克思主义理论研究和建设工程重点教材及课程培训）</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20-21</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郑保卫（中国人民大学），雷跃捷（中国传媒大学），张昆、刘洁（华中科技大学）</w:t>
            </w:r>
          </w:p>
        </w:tc>
        <w:tc>
          <w:tcPr>
            <w:tcW w:w="618"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567"/>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教育研究方法</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27-28</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孙杰远（广西师范大学）</w:t>
            </w:r>
          </w:p>
        </w:tc>
        <w:tc>
          <w:tcPr>
            <w:tcW w:w="618"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567"/>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7</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社区管理学</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6-7</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孙萍（东北大学）</w:t>
            </w:r>
          </w:p>
        </w:tc>
        <w:tc>
          <w:tcPr>
            <w:tcW w:w="618"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567"/>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8</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高校教师信息素养</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11-12</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吴军其（华中师范大学）</w:t>
            </w:r>
          </w:p>
        </w:tc>
        <w:tc>
          <w:tcPr>
            <w:tcW w:w="618"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567"/>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9</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人工智能</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18-19</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王万良（浙江工业大学）</w:t>
            </w:r>
          </w:p>
        </w:tc>
        <w:tc>
          <w:tcPr>
            <w:tcW w:w="618"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567"/>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10</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西方文明史</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20-21</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朱孝远（北京大学）</w:t>
            </w:r>
          </w:p>
        </w:tc>
        <w:tc>
          <w:tcPr>
            <w:tcW w:w="618"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567"/>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11</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公共部门危机管理</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27-28</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彭宗超、曹峰（清华大学）</w:t>
            </w:r>
          </w:p>
        </w:tc>
        <w:tc>
          <w:tcPr>
            <w:tcW w:w="618"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567"/>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12</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发展经济学</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1-2</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马春文（吉林大学）</w:t>
            </w:r>
          </w:p>
        </w:tc>
        <w:tc>
          <w:tcPr>
            <w:tcW w:w="618"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567"/>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13</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计算机系统与网络安全技术</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3-4</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周世杰（电子科技大学）</w:t>
            </w:r>
          </w:p>
        </w:tc>
        <w:tc>
          <w:tcPr>
            <w:tcW w:w="618"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567"/>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14</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发酵工程</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8-9</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张嗣良（华东理工大学）</w:t>
            </w:r>
          </w:p>
        </w:tc>
        <w:tc>
          <w:tcPr>
            <w:tcW w:w="618"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567"/>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15</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循证医学</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10-11</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李幼平（四川大学）</w:t>
            </w:r>
          </w:p>
        </w:tc>
        <w:tc>
          <w:tcPr>
            <w:tcW w:w="618"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567"/>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16</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无形资产评估</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15-16</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苑泽明（天津财经大学）</w:t>
            </w:r>
          </w:p>
        </w:tc>
        <w:tc>
          <w:tcPr>
            <w:tcW w:w="618"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567"/>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17</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技术经济学</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17-18</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陈戈止（西南财经大学）</w:t>
            </w:r>
          </w:p>
        </w:tc>
        <w:tc>
          <w:tcPr>
            <w:tcW w:w="618"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567"/>
        </w:trPr>
        <w:tc>
          <w:tcPr>
            <w:tcW w:w="388" w:type="pct"/>
            <w:vAlign w:val="center"/>
          </w:tcPr>
          <w:p w:rsidR="00036174" w:rsidRPr="006530DE" w:rsidRDefault="00036174" w:rsidP="00FE276C">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18</w:t>
            </w:r>
          </w:p>
        </w:tc>
        <w:tc>
          <w:tcPr>
            <w:tcW w:w="162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MOOC</w:t>
            </w:r>
            <w:r w:rsidRPr="006530DE">
              <w:rPr>
                <w:rFonts w:ascii="宋体" w:hAnsi="宋体" w:cs="宋体" w:hint="eastAsia"/>
                <w:color w:val="000000"/>
                <w:sz w:val="24"/>
                <w:szCs w:val="24"/>
              </w:rPr>
              <w:t>教学影片制作方法与技巧</w:t>
            </w:r>
          </w:p>
        </w:tc>
        <w:tc>
          <w:tcPr>
            <w:tcW w:w="896"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24-25</w:t>
            </w:r>
            <w:r w:rsidRPr="006530DE">
              <w:rPr>
                <w:rFonts w:ascii="宋体" w:hAnsi="宋体" w:cs="宋体" w:hint="eastAsia"/>
                <w:color w:val="000000"/>
                <w:sz w:val="24"/>
                <w:szCs w:val="24"/>
              </w:rPr>
              <w:t>日</w:t>
            </w:r>
          </w:p>
        </w:tc>
        <w:tc>
          <w:tcPr>
            <w:tcW w:w="1472" w:type="pct"/>
            <w:vAlign w:val="center"/>
          </w:tcPr>
          <w:p w:rsidR="00036174" w:rsidRPr="006530DE" w:rsidRDefault="00036174" w:rsidP="00FE276C">
            <w:pPr>
              <w:spacing w:line="400" w:lineRule="exact"/>
              <w:rPr>
                <w:rFonts w:ascii="宋体" w:cs="Times New Roman"/>
                <w:color w:val="000000"/>
                <w:sz w:val="24"/>
                <w:szCs w:val="24"/>
              </w:rPr>
            </w:pPr>
            <w:r w:rsidRPr="006530DE">
              <w:rPr>
                <w:rFonts w:ascii="宋体" w:hAnsi="宋体" w:cs="宋体" w:hint="eastAsia"/>
                <w:color w:val="000000"/>
                <w:sz w:val="24"/>
                <w:szCs w:val="24"/>
              </w:rPr>
              <w:t>胡东雁（上海戏剧学院）</w:t>
            </w:r>
          </w:p>
        </w:tc>
        <w:tc>
          <w:tcPr>
            <w:tcW w:w="618"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bl>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165815">
      <w:pPr>
        <w:widowControl/>
        <w:spacing w:line="380" w:lineRule="exact"/>
        <w:rPr>
          <w:rFonts w:ascii="汉仪仿宋简" w:eastAsia="汉仪仿宋简" w:hAnsi="华文宋体" w:cs="Times New Roman"/>
          <w:sz w:val="28"/>
          <w:szCs w:val="28"/>
        </w:rPr>
      </w:pPr>
    </w:p>
    <w:p w:rsidR="00036174" w:rsidRPr="006530DE" w:rsidRDefault="00036174" w:rsidP="005E6AB2">
      <w:pPr>
        <w:widowControl/>
        <w:jc w:val="left"/>
        <w:rPr>
          <w:rFonts w:ascii="仿宋_GB2312" w:eastAsia="仿宋_GB2312" w:hAnsi="华文宋体" w:cs="仿宋_GB2312"/>
          <w:sz w:val="28"/>
          <w:szCs w:val="28"/>
        </w:rPr>
      </w:pPr>
      <w:r w:rsidRPr="006530DE">
        <w:rPr>
          <w:rFonts w:ascii="仿宋_GB2312" w:eastAsia="仿宋_GB2312" w:hAnsi="华文宋体" w:cs="仿宋_GB2312" w:hint="eastAsia"/>
          <w:sz w:val="28"/>
          <w:szCs w:val="28"/>
        </w:rPr>
        <w:lastRenderedPageBreak/>
        <w:t>附件</w:t>
      </w:r>
      <w:r w:rsidRPr="006530DE">
        <w:rPr>
          <w:rFonts w:ascii="仿宋_GB2312" w:eastAsia="仿宋_GB2312" w:hAnsi="华文宋体" w:cs="仿宋_GB2312"/>
          <w:sz w:val="28"/>
          <w:szCs w:val="28"/>
        </w:rPr>
        <w:t>3</w:t>
      </w:r>
    </w:p>
    <w:p w:rsidR="00036174" w:rsidRPr="006530DE" w:rsidRDefault="00036174" w:rsidP="003E3547">
      <w:pPr>
        <w:widowControl/>
        <w:jc w:val="center"/>
        <w:rPr>
          <w:rFonts w:ascii="宋体" w:cs="Times New Roman"/>
          <w:b/>
          <w:bCs/>
          <w:sz w:val="30"/>
          <w:szCs w:val="30"/>
        </w:rPr>
      </w:pPr>
      <w:r w:rsidRPr="006530DE">
        <w:rPr>
          <w:rFonts w:ascii="宋体" w:hAnsi="宋体" w:cs="宋体"/>
          <w:b/>
          <w:bCs/>
          <w:sz w:val="30"/>
          <w:szCs w:val="30"/>
        </w:rPr>
        <w:t>2015</w:t>
      </w:r>
      <w:r w:rsidRPr="006530DE">
        <w:rPr>
          <w:rFonts w:ascii="宋体" w:hAnsi="宋体" w:cs="宋体" w:hint="eastAsia"/>
          <w:b/>
          <w:bCs/>
          <w:sz w:val="30"/>
          <w:szCs w:val="30"/>
        </w:rPr>
        <w:t>年上半年在线培训课程安排表</w:t>
      </w:r>
    </w:p>
    <w:tbl>
      <w:tblPr>
        <w:tblW w:w="891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8"/>
        <w:gridCol w:w="3686"/>
        <w:gridCol w:w="709"/>
        <w:gridCol w:w="3688"/>
      </w:tblGrid>
      <w:tr w:rsidR="00036174" w:rsidRPr="006530DE">
        <w:trPr>
          <w:trHeight w:val="467"/>
        </w:trPr>
        <w:tc>
          <w:tcPr>
            <w:tcW w:w="828" w:type="dxa"/>
            <w:shd w:val="clear" w:color="000000" w:fill="auto"/>
            <w:vAlign w:val="center"/>
          </w:tcPr>
          <w:p w:rsidR="00036174" w:rsidRPr="006530DE" w:rsidRDefault="00036174" w:rsidP="00FF799A">
            <w:pPr>
              <w:autoSpaceDE w:val="0"/>
              <w:autoSpaceDN w:val="0"/>
              <w:adjustRightInd w:val="0"/>
              <w:jc w:val="center"/>
              <w:rPr>
                <w:rFonts w:ascii="宋体" w:cs="Times New Roman"/>
                <w:kern w:val="0"/>
                <w:sz w:val="24"/>
                <w:szCs w:val="24"/>
                <w:lang w:val="zh-CN"/>
              </w:rPr>
            </w:pPr>
            <w:r w:rsidRPr="006530DE">
              <w:rPr>
                <w:rFonts w:ascii="宋体" w:hAnsi="宋体" w:cs="宋体" w:hint="eastAsia"/>
                <w:b/>
                <w:bCs/>
                <w:color w:val="000000"/>
                <w:kern w:val="0"/>
                <w:sz w:val="24"/>
                <w:szCs w:val="24"/>
                <w:lang w:val="zh-CN"/>
              </w:rPr>
              <w:t>序号</w:t>
            </w:r>
          </w:p>
        </w:tc>
        <w:tc>
          <w:tcPr>
            <w:tcW w:w="3686" w:type="dxa"/>
            <w:shd w:val="clear" w:color="000000" w:fill="auto"/>
            <w:vAlign w:val="center"/>
          </w:tcPr>
          <w:p w:rsidR="00036174" w:rsidRPr="006530DE" w:rsidRDefault="00036174" w:rsidP="00FF799A">
            <w:pPr>
              <w:autoSpaceDE w:val="0"/>
              <w:autoSpaceDN w:val="0"/>
              <w:adjustRightInd w:val="0"/>
              <w:jc w:val="center"/>
              <w:rPr>
                <w:rFonts w:ascii="宋体" w:cs="Times New Roman"/>
                <w:kern w:val="0"/>
                <w:sz w:val="24"/>
                <w:szCs w:val="24"/>
                <w:lang w:val="zh-CN"/>
              </w:rPr>
            </w:pPr>
            <w:r w:rsidRPr="006530DE">
              <w:rPr>
                <w:rFonts w:ascii="宋体" w:hAnsi="宋体" w:cs="宋体" w:hint="eastAsia"/>
                <w:b/>
                <w:bCs/>
                <w:color w:val="000000"/>
                <w:kern w:val="0"/>
                <w:sz w:val="24"/>
                <w:szCs w:val="24"/>
                <w:lang w:val="zh-CN"/>
              </w:rPr>
              <w:t>培训课程</w:t>
            </w:r>
          </w:p>
        </w:tc>
        <w:tc>
          <w:tcPr>
            <w:tcW w:w="709" w:type="dxa"/>
            <w:shd w:val="clear" w:color="000000" w:fill="auto"/>
            <w:vAlign w:val="center"/>
          </w:tcPr>
          <w:p w:rsidR="00036174" w:rsidRPr="006530DE" w:rsidRDefault="00036174" w:rsidP="00FF799A">
            <w:pPr>
              <w:autoSpaceDE w:val="0"/>
              <w:autoSpaceDN w:val="0"/>
              <w:adjustRightInd w:val="0"/>
              <w:jc w:val="center"/>
              <w:rPr>
                <w:rFonts w:ascii="宋体" w:cs="Times New Roman"/>
                <w:kern w:val="0"/>
                <w:sz w:val="24"/>
                <w:szCs w:val="24"/>
                <w:lang w:val="zh-CN"/>
              </w:rPr>
            </w:pPr>
            <w:r w:rsidRPr="006530DE">
              <w:rPr>
                <w:rFonts w:ascii="宋体" w:hAnsi="宋体" w:cs="宋体" w:hint="eastAsia"/>
                <w:b/>
                <w:bCs/>
                <w:color w:val="000000"/>
                <w:kern w:val="0"/>
                <w:sz w:val="24"/>
                <w:szCs w:val="24"/>
                <w:lang w:val="zh-CN"/>
              </w:rPr>
              <w:t>序号</w:t>
            </w:r>
          </w:p>
        </w:tc>
        <w:tc>
          <w:tcPr>
            <w:tcW w:w="3688" w:type="dxa"/>
            <w:shd w:val="clear" w:color="000000" w:fill="auto"/>
            <w:vAlign w:val="center"/>
          </w:tcPr>
          <w:p w:rsidR="00036174" w:rsidRPr="006530DE" w:rsidRDefault="00036174" w:rsidP="00FF799A">
            <w:pPr>
              <w:autoSpaceDE w:val="0"/>
              <w:autoSpaceDN w:val="0"/>
              <w:adjustRightInd w:val="0"/>
              <w:jc w:val="center"/>
              <w:rPr>
                <w:rFonts w:ascii="宋体" w:cs="Times New Roman"/>
                <w:kern w:val="0"/>
                <w:sz w:val="24"/>
                <w:szCs w:val="24"/>
                <w:lang w:val="zh-CN"/>
              </w:rPr>
            </w:pPr>
            <w:r w:rsidRPr="006530DE">
              <w:rPr>
                <w:rFonts w:ascii="宋体" w:hAnsi="宋体" w:cs="宋体" w:hint="eastAsia"/>
                <w:b/>
                <w:bCs/>
                <w:color w:val="000000"/>
                <w:kern w:val="0"/>
                <w:sz w:val="24"/>
                <w:szCs w:val="24"/>
                <w:lang w:val="zh-CN"/>
              </w:rPr>
              <w:t>培训课程</w:t>
            </w: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b/>
                <w:bCs/>
                <w:color w:val="000000"/>
                <w:kern w:val="0"/>
                <w:lang w:val="zh-CN"/>
              </w:rPr>
            </w:pPr>
            <w:r w:rsidRPr="006530DE">
              <w:rPr>
                <w:rFonts w:ascii="宋体" w:hAnsi="宋体" w:cs="宋体" w:hint="eastAsia"/>
                <w:b/>
                <w:bCs/>
                <w:color w:val="000000"/>
                <w:kern w:val="0"/>
                <w:sz w:val="24"/>
                <w:szCs w:val="24"/>
                <w:lang w:val="zh-CN"/>
              </w:rPr>
              <w:t>为师之道与师德师风</w:t>
            </w: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w:t>
            </w:r>
          </w:p>
        </w:tc>
        <w:tc>
          <w:tcPr>
            <w:tcW w:w="3686"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教师：从知识的传授者到生命的点燃者（甘德安、马知恩、郑曙光）</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w:t>
            </w:r>
          </w:p>
        </w:tc>
        <w:tc>
          <w:tcPr>
            <w:tcW w:w="3688"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高校教师职业道德修养（吴文虎、冯博琴、南国农等）</w:t>
            </w: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w:t>
            </w:r>
          </w:p>
        </w:tc>
        <w:tc>
          <w:tcPr>
            <w:tcW w:w="3686"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高校教师师德素养与专业发展（班华、崔景贵、符惠明等）</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w:t>
            </w:r>
          </w:p>
        </w:tc>
        <w:tc>
          <w:tcPr>
            <w:tcW w:w="3688"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青年教师成长系列</w:t>
            </w:r>
            <w:r w:rsidRPr="006530DE">
              <w:rPr>
                <w:rFonts w:ascii="宋体" w:hAnsi="宋体" w:cs="宋体"/>
                <w:color w:val="000000"/>
                <w:sz w:val="24"/>
                <w:szCs w:val="24"/>
              </w:rPr>
              <w:t>——</w:t>
            </w:r>
            <w:r w:rsidRPr="006530DE">
              <w:rPr>
                <w:rFonts w:ascii="宋体" w:hAnsi="宋体" w:cs="宋体" w:hint="eastAsia"/>
                <w:color w:val="000000"/>
                <w:kern w:val="0"/>
                <w:sz w:val="24"/>
                <w:szCs w:val="24"/>
              </w:rPr>
              <w:t>高校青年教师师德修养（张慕葏、马知恩、冯博琴等）</w:t>
            </w: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教师发展与综合素质提升</w:t>
            </w: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w:t>
            </w:r>
          </w:p>
        </w:tc>
        <w:tc>
          <w:tcPr>
            <w:tcW w:w="3686"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教学相长</w:t>
            </w:r>
            <w:r w:rsidRPr="006530DE">
              <w:rPr>
                <w:rFonts w:ascii="宋体" w:hAnsi="宋体" w:cs="宋体"/>
                <w:color w:val="000000"/>
                <w:kern w:val="0"/>
                <w:sz w:val="24"/>
                <w:szCs w:val="24"/>
              </w:rPr>
              <w:t xml:space="preserve"> </w:t>
            </w:r>
            <w:r w:rsidRPr="006530DE">
              <w:rPr>
                <w:rFonts w:ascii="宋体" w:hAnsi="宋体" w:cs="宋体" w:hint="eastAsia"/>
                <w:color w:val="000000"/>
                <w:kern w:val="0"/>
                <w:sz w:val="24"/>
                <w:szCs w:val="24"/>
              </w:rPr>
              <w:t>为人师表</w:t>
            </w:r>
            <w:r w:rsidRPr="006530DE">
              <w:rPr>
                <w:rFonts w:ascii="宋体" w:hAnsi="宋体" w:cs="宋体"/>
                <w:color w:val="000000"/>
                <w:sz w:val="24"/>
                <w:szCs w:val="24"/>
              </w:rPr>
              <w:t>——</w:t>
            </w:r>
            <w:r w:rsidRPr="006530DE">
              <w:rPr>
                <w:rFonts w:ascii="宋体" w:hAnsi="宋体" w:cs="宋体" w:hint="eastAsia"/>
                <w:color w:val="000000"/>
                <w:kern w:val="0"/>
                <w:sz w:val="24"/>
                <w:szCs w:val="24"/>
              </w:rPr>
              <w:t>教师的修养及礼仪（张奇伟、王汉杰、徐莉）</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w:t>
            </w:r>
          </w:p>
        </w:tc>
        <w:tc>
          <w:tcPr>
            <w:tcW w:w="3688" w:type="dxa"/>
            <w:shd w:val="clear" w:color="000000" w:fill="auto"/>
            <w:vAlign w:val="center"/>
          </w:tcPr>
          <w:p w:rsidR="00036174" w:rsidRPr="006530DE" w:rsidRDefault="00036174" w:rsidP="00337F65">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学者人生与学术生涯</w:t>
            </w:r>
            <w:r w:rsidRPr="006530DE">
              <w:rPr>
                <w:rFonts w:ascii="宋体" w:hAnsi="宋体" w:cs="宋体"/>
                <w:color w:val="000000"/>
                <w:sz w:val="24"/>
                <w:szCs w:val="24"/>
              </w:rPr>
              <w:t>——</w:t>
            </w:r>
            <w:r w:rsidRPr="006530DE">
              <w:rPr>
                <w:rFonts w:ascii="宋体" w:hAnsi="宋体" w:cs="宋体" w:hint="eastAsia"/>
                <w:color w:val="000000"/>
                <w:kern w:val="0"/>
                <w:sz w:val="24"/>
                <w:szCs w:val="24"/>
              </w:rPr>
              <w:t>高校师生科研能力提升通路（童美松）</w:t>
            </w: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7</w:t>
            </w:r>
          </w:p>
        </w:tc>
        <w:tc>
          <w:tcPr>
            <w:tcW w:w="3686" w:type="dxa"/>
            <w:shd w:val="clear" w:color="000000" w:fill="auto"/>
            <w:vAlign w:val="center"/>
          </w:tcPr>
          <w:p w:rsidR="00036174" w:rsidRPr="006530DE" w:rsidRDefault="00036174" w:rsidP="00337F65">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国学与智慧人生（韩田鹿、郦波、瞿林东等）</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8</w:t>
            </w:r>
          </w:p>
        </w:tc>
        <w:tc>
          <w:tcPr>
            <w:tcW w:w="3688"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史学与人文修养提升（瞿林东）</w:t>
            </w: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9</w:t>
            </w:r>
          </w:p>
        </w:tc>
        <w:tc>
          <w:tcPr>
            <w:tcW w:w="3686"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中国传统文化（蒋述卓）</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10</w:t>
            </w:r>
          </w:p>
        </w:tc>
        <w:tc>
          <w:tcPr>
            <w:tcW w:w="3688"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青年教师的职业发展与路径选择（王建民、张斌贤、马知恩）</w:t>
            </w: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11</w:t>
            </w:r>
          </w:p>
        </w:tc>
        <w:tc>
          <w:tcPr>
            <w:tcW w:w="3686" w:type="dxa"/>
            <w:shd w:val="clear" w:color="000000" w:fill="auto"/>
            <w:vAlign w:val="center"/>
          </w:tcPr>
          <w:p w:rsidR="00036174" w:rsidRPr="006530DE" w:rsidRDefault="00036174" w:rsidP="00337F65">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教师素养与形象管理（张齐伟、刘庆龙等）</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12</w:t>
            </w:r>
          </w:p>
        </w:tc>
        <w:tc>
          <w:tcPr>
            <w:tcW w:w="3688"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高校教师专业成长与学术职业规划（孙亚玲、谢春萍、刘尧等）</w:t>
            </w: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13</w:t>
            </w:r>
          </w:p>
        </w:tc>
        <w:tc>
          <w:tcPr>
            <w:tcW w:w="3686"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教师职业生涯规划与发展（马知恩、王建民、徐莉等）</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14</w:t>
            </w:r>
          </w:p>
        </w:tc>
        <w:tc>
          <w:tcPr>
            <w:tcW w:w="3688"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青年教师职业生涯规划与发展（沈红、刘尧、张贤科、李尚志）</w:t>
            </w: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15</w:t>
            </w:r>
          </w:p>
        </w:tc>
        <w:tc>
          <w:tcPr>
            <w:tcW w:w="3686"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青年教师成长系列</w:t>
            </w:r>
            <w:r w:rsidRPr="006530DE">
              <w:rPr>
                <w:rFonts w:ascii="宋体" w:hAnsi="宋体" w:cs="宋体"/>
                <w:color w:val="000000"/>
                <w:sz w:val="24"/>
                <w:szCs w:val="24"/>
              </w:rPr>
              <w:t>——</w:t>
            </w:r>
            <w:r w:rsidRPr="006530DE">
              <w:rPr>
                <w:rFonts w:ascii="宋体" w:hAnsi="宋体" w:cs="宋体" w:hint="eastAsia"/>
                <w:color w:val="000000"/>
                <w:kern w:val="0"/>
                <w:sz w:val="24"/>
                <w:szCs w:val="24"/>
              </w:rPr>
              <w:t>高校青年教师职业生涯规划与发展（刘平青）</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16</w:t>
            </w:r>
          </w:p>
        </w:tc>
        <w:tc>
          <w:tcPr>
            <w:tcW w:w="3688" w:type="dxa"/>
            <w:shd w:val="clear" w:color="000000" w:fill="auto"/>
            <w:vAlign w:val="center"/>
          </w:tcPr>
          <w:p w:rsidR="00036174" w:rsidRPr="006530DE" w:rsidRDefault="00036174" w:rsidP="00337F65">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高校青年教师职业规划与健康成长（刘平青）</w:t>
            </w: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当代大学生特点与人才培养</w:t>
            </w: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17</w:t>
            </w:r>
          </w:p>
        </w:tc>
        <w:tc>
          <w:tcPr>
            <w:tcW w:w="3686"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大学生心理健康（赵丽琴）</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18</w:t>
            </w:r>
          </w:p>
        </w:tc>
        <w:tc>
          <w:tcPr>
            <w:tcW w:w="3688"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大学生素质教育与高校文化素质教育课建设（彭林、董晓萍、周耀群等）</w:t>
            </w: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19</w:t>
            </w:r>
          </w:p>
        </w:tc>
        <w:tc>
          <w:tcPr>
            <w:tcW w:w="3686"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大学生职业发展与就业指导（陈宁）</w:t>
            </w:r>
          </w:p>
          <w:p w:rsidR="00036174" w:rsidRPr="006530DE" w:rsidRDefault="00036174" w:rsidP="00337F65">
            <w:pPr>
              <w:widowControl/>
              <w:spacing w:line="400" w:lineRule="exact"/>
              <w:jc w:val="left"/>
              <w:rPr>
                <w:rFonts w:ascii="宋体" w:cs="Times New Roman"/>
                <w:color w:val="000000"/>
                <w:kern w:val="0"/>
                <w:sz w:val="24"/>
                <w:szCs w:val="24"/>
              </w:rPr>
            </w:pP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20</w:t>
            </w:r>
          </w:p>
        </w:tc>
        <w:tc>
          <w:tcPr>
            <w:tcW w:w="3688"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大学生学习指导（屈林岩、陆根书、张德江）</w:t>
            </w:r>
          </w:p>
          <w:p w:rsidR="00036174" w:rsidRPr="006530DE" w:rsidRDefault="00036174" w:rsidP="00337F65">
            <w:pPr>
              <w:widowControl/>
              <w:spacing w:line="400" w:lineRule="exact"/>
              <w:jc w:val="left"/>
              <w:rPr>
                <w:rFonts w:ascii="宋体" w:cs="Times New Roman"/>
                <w:color w:val="000000"/>
                <w:kern w:val="0"/>
                <w:sz w:val="24"/>
                <w:szCs w:val="24"/>
              </w:rPr>
            </w:pP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21</w:t>
            </w:r>
          </w:p>
        </w:tc>
        <w:tc>
          <w:tcPr>
            <w:tcW w:w="3686"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大学生信息素养的教育与教学（张久珍）</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22</w:t>
            </w:r>
          </w:p>
        </w:tc>
        <w:tc>
          <w:tcPr>
            <w:tcW w:w="3688"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大学生心理健康与生涯规划的教学与辅导（蔺桂瑞、管健、彭萍）</w:t>
            </w:r>
          </w:p>
        </w:tc>
      </w:tr>
      <w:tr w:rsidR="00036174" w:rsidRPr="006530DE">
        <w:trPr>
          <w:trHeight w:val="914"/>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23</w:t>
            </w:r>
          </w:p>
        </w:tc>
        <w:tc>
          <w:tcPr>
            <w:tcW w:w="3686"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大学生创造性思维培育与创新人才培养（张慕葏、冯林、宋宝萍等）</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24</w:t>
            </w:r>
          </w:p>
        </w:tc>
        <w:tc>
          <w:tcPr>
            <w:tcW w:w="3688"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大学生安全文化（吴超）</w:t>
            </w: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25</w:t>
            </w:r>
          </w:p>
        </w:tc>
        <w:tc>
          <w:tcPr>
            <w:tcW w:w="3686"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面向新时代的学生学习指导及教学方式创新（李芒、王铭玉、傅钢善等）</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26</w:t>
            </w:r>
          </w:p>
        </w:tc>
        <w:tc>
          <w:tcPr>
            <w:tcW w:w="3688"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大学生思维训练与创新能力培养（冯林、宋宝萍、甘德安等）</w:t>
            </w: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27</w:t>
            </w:r>
          </w:p>
        </w:tc>
        <w:tc>
          <w:tcPr>
            <w:tcW w:w="3686"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大学生科研素质培养与论文指导（张伟刚、宋峰、马秀荣）</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28</w:t>
            </w:r>
          </w:p>
        </w:tc>
        <w:tc>
          <w:tcPr>
            <w:tcW w:w="3688"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大学学习心理与教学互动（赵丽琴、黄建榕、蒲晓蓉等）</w:t>
            </w: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29</w:t>
            </w:r>
          </w:p>
        </w:tc>
        <w:tc>
          <w:tcPr>
            <w:tcW w:w="3686"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大学卓越教学系列</w:t>
            </w:r>
            <w:r w:rsidRPr="006530DE">
              <w:rPr>
                <w:rFonts w:ascii="宋体" w:hAnsi="宋体" w:cs="宋体"/>
                <w:color w:val="000000"/>
                <w:sz w:val="24"/>
                <w:szCs w:val="24"/>
              </w:rPr>
              <w:t>——</w:t>
            </w:r>
            <w:r w:rsidRPr="006530DE">
              <w:rPr>
                <w:rFonts w:ascii="宋体" w:hAnsi="宋体" w:cs="宋体" w:hint="eastAsia"/>
                <w:color w:val="000000"/>
                <w:kern w:val="0"/>
                <w:sz w:val="24"/>
                <w:szCs w:val="24"/>
              </w:rPr>
              <w:t>大学生学习指导（李丹青）</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30</w:t>
            </w:r>
          </w:p>
        </w:tc>
        <w:tc>
          <w:tcPr>
            <w:tcW w:w="3688"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高校创新创业教育（董青春、黄兆信、郑友取）</w:t>
            </w: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31</w:t>
            </w:r>
          </w:p>
        </w:tc>
        <w:tc>
          <w:tcPr>
            <w:tcW w:w="3686"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大学生创业基础的教育教学（梅强、吴晓义、王建平等）</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32</w:t>
            </w:r>
          </w:p>
        </w:tc>
        <w:tc>
          <w:tcPr>
            <w:tcW w:w="3688"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高校硕士研究生导师培训（理工）（过增元、费维扬、高大勇）</w:t>
            </w: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33</w:t>
            </w:r>
          </w:p>
        </w:tc>
        <w:tc>
          <w:tcPr>
            <w:tcW w:w="3686"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高校硕士研究生导师培训（文科）（余纪元、童庆炳、张杰等）</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34</w:t>
            </w:r>
          </w:p>
        </w:tc>
        <w:tc>
          <w:tcPr>
            <w:tcW w:w="3688"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高校硕士研究生导师培训（</w:t>
            </w:r>
            <w:r w:rsidRPr="006530DE">
              <w:rPr>
                <w:rFonts w:ascii="宋体" w:hAnsi="宋体" w:cs="宋体"/>
                <w:color w:val="000000"/>
                <w:kern w:val="0"/>
                <w:sz w:val="24"/>
                <w:szCs w:val="24"/>
              </w:rPr>
              <w:t>2012</w:t>
            </w:r>
            <w:r w:rsidRPr="006530DE">
              <w:rPr>
                <w:rFonts w:ascii="宋体" w:hAnsi="宋体" w:cs="宋体" w:hint="eastAsia"/>
                <w:color w:val="000000"/>
                <w:kern w:val="0"/>
                <w:sz w:val="24"/>
                <w:szCs w:val="24"/>
              </w:rPr>
              <w:t>）（理工）（张亚林、高虹、高岱等）</w:t>
            </w: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35</w:t>
            </w:r>
          </w:p>
        </w:tc>
        <w:tc>
          <w:tcPr>
            <w:tcW w:w="3686"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高校硕士研究生导师培训（</w:t>
            </w:r>
            <w:r w:rsidRPr="006530DE">
              <w:rPr>
                <w:rFonts w:ascii="宋体" w:hAnsi="宋体" w:cs="宋体"/>
                <w:color w:val="000000"/>
                <w:kern w:val="0"/>
                <w:sz w:val="24"/>
                <w:szCs w:val="24"/>
              </w:rPr>
              <w:t>2012</w:t>
            </w:r>
            <w:r w:rsidRPr="006530DE">
              <w:rPr>
                <w:rFonts w:ascii="宋体" w:hAnsi="宋体" w:cs="宋体" w:hint="eastAsia"/>
                <w:color w:val="000000"/>
                <w:kern w:val="0"/>
                <w:sz w:val="24"/>
                <w:szCs w:val="24"/>
              </w:rPr>
              <w:t>）（文科）（高岱、陈工、叶志明等）</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36</w:t>
            </w:r>
          </w:p>
        </w:tc>
        <w:tc>
          <w:tcPr>
            <w:tcW w:w="3688"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研究生培养与科研、论文指导（理工）（李元杰、张贤科、赵醒村）</w:t>
            </w:r>
          </w:p>
        </w:tc>
      </w:tr>
      <w:tr w:rsidR="00036174" w:rsidRPr="006530DE">
        <w:trPr>
          <w:trHeight w:val="1"/>
        </w:trPr>
        <w:tc>
          <w:tcPr>
            <w:tcW w:w="828"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37</w:t>
            </w:r>
          </w:p>
        </w:tc>
        <w:tc>
          <w:tcPr>
            <w:tcW w:w="3686"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研究生培养与科研、论文指导（文科）（刘复兴、高宝立）</w:t>
            </w:r>
          </w:p>
        </w:tc>
        <w:tc>
          <w:tcPr>
            <w:tcW w:w="709" w:type="dxa"/>
            <w:shd w:val="clear" w:color="000000" w:fill="auto"/>
            <w:vAlign w:val="center"/>
          </w:tcPr>
          <w:p w:rsidR="00036174" w:rsidRPr="006530DE" w:rsidRDefault="00036174" w:rsidP="00337F65">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38</w:t>
            </w:r>
          </w:p>
        </w:tc>
        <w:tc>
          <w:tcPr>
            <w:tcW w:w="3688" w:type="dxa"/>
            <w:shd w:val="clear" w:color="000000" w:fill="auto"/>
            <w:vAlign w:val="center"/>
          </w:tcPr>
          <w:p w:rsidR="00036174" w:rsidRPr="006530DE" w:rsidRDefault="00036174" w:rsidP="00337F65">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高校教学改革与创新人才培养（李克东、马知恩、范钦珊等）</w:t>
            </w: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课堂教学方法与教学能力提升</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39</w:t>
            </w:r>
          </w:p>
        </w:tc>
        <w:tc>
          <w:tcPr>
            <w:tcW w:w="3686" w:type="dxa"/>
            <w:shd w:val="clear" w:color="000000" w:fill="auto"/>
            <w:vAlign w:val="center"/>
          </w:tcPr>
          <w:p w:rsidR="00036174" w:rsidRPr="006530DE" w:rsidRDefault="00036174" w:rsidP="00763237">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高校教师压力管理与教学技能提升（李伟、邢红军）</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40</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提高青年教师课堂教学能力的有效策略（赵振宇、宋峰、李芒等）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41</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高校教师教学艺术（文科）（顾沛、周旺生、邹逢兴等）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42</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大学卓越教学系列</w:t>
            </w:r>
            <w:r w:rsidRPr="006530DE">
              <w:rPr>
                <w:rFonts w:ascii="宋体" w:hAnsi="宋体" w:cs="宋体"/>
                <w:color w:val="000000"/>
                <w:sz w:val="24"/>
                <w:szCs w:val="24"/>
              </w:rPr>
              <w:t>——</w:t>
            </w:r>
            <w:r w:rsidRPr="006530DE">
              <w:rPr>
                <w:rFonts w:ascii="宋体" w:hAnsi="宋体" w:cs="宋体" w:hint="eastAsia"/>
                <w:color w:val="000000"/>
                <w:kern w:val="0"/>
                <w:sz w:val="24"/>
                <w:szCs w:val="24"/>
              </w:rPr>
              <w:t>课堂教学的技术与艺术（赵伶俐、李静）</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43</w:t>
            </w:r>
          </w:p>
        </w:tc>
        <w:tc>
          <w:tcPr>
            <w:tcW w:w="3686" w:type="dxa"/>
            <w:shd w:val="clear" w:color="000000" w:fill="auto"/>
            <w:vAlign w:val="center"/>
          </w:tcPr>
          <w:p w:rsidR="00036174" w:rsidRPr="006530DE" w:rsidRDefault="00036174" w:rsidP="00763237">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教学方法与教学艺术（文科）（周游）</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44</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关注学生，关注课堂（赵丽琴、马万华、李芒等）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45</w:t>
            </w:r>
          </w:p>
        </w:tc>
        <w:tc>
          <w:tcPr>
            <w:tcW w:w="3686" w:type="dxa"/>
            <w:shd w:val="clear" w:color="000000" w:fill="auto"/>
            <w:vAlign w:val="center"/>
          </w:tcPr>
          <w:p w:rsidR="00036174" w:rsidRPr="006530DE" w:rsidRDefault="00036174" w:rsidP="00763237">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能力导向的大学有效课堂教学（余文森、方元山）</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46</w:t>
            </w:r>
          </w:p>
        </w:tc>
        <w:tc>
          <w:tcPr>
            <w:tcW w:w="3688" w:type="dxa"/>
            <w:shd w:val="clear" w:color="000000" w:fill="auto"/>
            <w:vAlign w:val="center"/>
          </w:tcPr>
          <w:p w:rsidR="00036174" w:rsidRPr="006530DE" w:rsidRDefault="00036174" w:rsidP="00763237">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高校教师必备教学技能与案例研讨（邢红军）</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47</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营造兴趣课堂，实现魅力教学（赵丽琴、张雁云、盛群力等）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48</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高校教学理念、教学方法与实践（文科）（邬大光、姚梅林、潘立生等）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49</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高校教学理念、教学方法与实践（理工）（邬大光、黄荣怀）</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50</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大学卓越教学系列</w:t>
            </w:r>
            <w:r w:rsidRPr="006530DE">
              <w:rPr>
                <w:rFonts w:ascii="宋体" w:hAnsi="宋体" w:cs="宋体"/>
                <w:color w:val="000000"/>
                <w:sz w:val="24"/>
                <w:szCs w:val="24"/>
              </w:rPr>
              <w:t>——</w:t>
            </w:r>
            <w:r w:rsidRPr="006530DE">
              <w:rPr>
                <w:rFonts w:ascii="宋体" w:hAnsi="宋体" w:cs="宋体" w:hint="eastAsia"/>
                <w:color w:val="000000"/>
                <w:kern w:val="0"/>
                <w:sz w:val="24"/>
                <w:szCs w:val="24"/>
              </w:rPr>
              <w:t>大学教学法（韩映雄）</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51</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教学与科研互动：教师教学能力养成（马陆亭、郑曙光）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52</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大学卓越教学系列</w:t>
            </w:r>
            <w:r w:rsidRPr="006530DE">
              <w:rPr>
                <w:rFonts w:ascii="宋体" w:hAnsi="宋体" w:cs="宋体"/>
                <w:color w:val="000000"/>
                <w:sz w:val="24"/>
                <w:szCs w:val="24"/>
              </w:rPr>
              <w:t>——</w:t>
            </w:r>
            <w:r w:rsidRPr="006530DE">
              <w:rPr>
                <w:rFonts w:ascii="宋体" w:hAnsi="宋体" w:cs="宋体" w:hint="eastAsia"/>
                <w:color w:val="000000"/>
                <w:kern w:val="0"/>
                <w:sz w:val="24"/>
                <w:szCs w:val="24"/>
              </w:rPr>
              <w:t>学习心理及其教学实践应用（王铭玉、伍新春、蔺桂瑞）</w:t>
            </w:r>
          </w:p>
        </w:tc>
      </w:tr>
      <w:tr w:rsidR="00036174" w:rsidRPr="006530DE">
        <w:trPr>
          <w:trHeight w:val="938"/>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53</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高校课堂教学方法的改革与创新（文科）（谌卫军、黄建榕、魏钧等）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54</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青年教师卓越教学能力的培养与提升（舒华、邹逢兴、石鸥等）</w:t>
            </w:r>
          </w:p>
        </w:tc>
      </w:tr>
      <w:tr w:rsidR="00036174" w:rsidRPr="006530DE">
        <w:trPr>
          <w:trHeight w:val="877"/>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55</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高校课堂教学方法的改革与创新（理工）（范钦珊、谌卫军、刘振天等）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56</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青年教师教学方法专题（理工）（龚沛曾、马知恩、李芒等）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57</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青年教师教学方法专题（文科）（龚沛曾、张红峻、李芒等）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58</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职业素养与教师发展系列</w:t>
            </w:r>
            <w:r w:rsidRPr="006530DE">
              <w:rPr>
                <w:rFonts w:ascii="宋体" w:hAnsi="宋体" w:cs="宋体"/>
                <w:color w:val="000000"/>
                <w:sz w:val="24"/>
                <w:szCs w:val="24"/>
              </w:rPr>
              <w:t>——</w:t>
            </w:r>
            <w:r w:rsidRPr="006530DE">
              <w:rPr>
                <w:rFonts w:ascii="宋体" w:hAnsi="宋体" w:cs="宋体" w:hint="eastAsia"/>
                <w:color w:val="000000"/>
                <w:kern w:val="0"/>
                <w:sz w:val="24"/>
                <w:szCs w:val="24"/>
              </w:rPr>
              <w:t>青年教师教学能力提升与职业规划（李凤霞、孙亚玲、沈敏荣等）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59</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青年教师成长系列</w:t>
            </w:r>
            <w:r w:rsidRPr="006530DE">
              <w:rPr>
                <w:rFonts w:ascii="宋体" w:hAnsi="宋体" w:cs="宋体"/>
                <w:color w:val="000000"/>
                <w:sz w:val="24"/>
                <w:szCs w:val="24"/>
              </w:rPr>
              <w:t>——</w:t>
            </w:r>
            <w:r w:rsidRPr="006530DE">
              <w:rPr>
                <w:rFonts w:ascii="宋体" w:hAnsi="宋体" w:cs="宋体" w:hint="eastAsia"/>
                <w:color w:val="000000"/>
                <w:kern w:val="0"/>
                <w:sz w:val="24"/>
                <w:szCs w:val="24"/>
              </w:rPr>
              <w:t>高校青年教师素质培养与教学能力提升（孙亚玲、张承芬）</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60</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高校课堂教学理念与教学方法（彭济根）</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61</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高校教师教学方法与教学技能（孙亚玲、谢春萍、谭顶良）</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62</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高校教师教学能力与专业素养提升（马知恩、孙亚玲、胡卫平等）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63</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海外高校教学方式与经验借鉴（徐延宇、宋峰、郑海荣）</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64</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卓越人生</w:t>
            </w:r>
            <w:r w:rsidRPr="006530DE">
              <w:rPr>
                <w:rFonts w:ascii="宋体" w:hAnsi="宋体" w:cs="宋体"/>
                <w:color w:val="000000"/>
                <w:sz w:val="24"/>
                <w:szCs w:val="24"/>
              </w:rPr>
              <w:t>——</w:t>
            </w:r>
            <w:r w:rsidRPr="006530DE">
              <w:rPr>
                <w:rFonts w:ascii="宋体" w:hAnsi="宋体" w:cs="宋体" w:hint="eastAsia"/>
                <w:color w:val="000000"/>
                <w:kern w:val="0"/>
                <w:sz w:val="24"/>
                <w:szCs w:val="24"/>
              </w:rPr>
              <w:t>从教之路大家谈（刘尧、李尚志、马知恩等）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65</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精彩课堂</w:t>
            </w:r>
            <w:r w:rsidRPr="006530DE">
              <w:rPr>
                <w:rFonts w:ascii="宋体" w:hAnsi="宋体" w:cs="宋体"/>
                <w:color w:val="000000"/>
                <w:sz w:val="24"/>
                <w:szCs w:val="24"/>
              </w:rPr>
              <w:t>——</w:t>
            </w:r>
            <w:r w:rsidRPr="006530DE">
              <w:rPr>
                <w:rFonts w:ascii="宋体" w:hAnsi="宋体" w:cs="宋体" w:hint="eastAsia"/>
                <w:color w:val="000000"/>
                <w:kern w:val="0"/>
                <w:sz w:val="24"/>
                <w:szCs w:val="24"/>
              </w:rPr>
              <w:t>国家级教学名师谈教学（马知恩、李尚志、傅钢善等）</w:t>
            </w:r>
          </w:p>
        </w:tc>
        <w:tc>
          <w:tcPr>
            <w:tcW w:w="709" w:type="dxa"/>
            <w:shd w:val="clear" w:color="000000" w:fill="auto"/>
            <w:vAlign w:val="center"/>
          </w:tcPr>
          <w:p w:rsidR="00036174" w:rsidRPr="006530DE" w:rsidRDefault="00036174" w:rsidP="00763237">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教师科研能力提升</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66</w:t>
            </w:r>
          </w:p>
        </w:tc>
        <w:tc>
          <w:tcPr>
            <w:tcW w:w="3686" w:type="dxa"/>
            <w:shd w:val="clear" w:color="000000" w:fill="auto"/>
            <w:vAlign w:val="center"/>
          </w:tcPr>
          <w:p w:rsidR="00036174" w:rsidRPr="006530DE" w:rsidRDefault="00036174" w:rsidP="00763237">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新进教师教学能力与科研素养提升（理工）（万跃华、张树永）</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67</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新进教师教学能力与科研素养提升（文科）（王守仁、孙艳红）</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68</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科研方法与项目申报（文科）（曾天山、李建平、高宝立等）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69</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科研方法论与高校教师科学素养培育（马陆亭、张伟刚、赵醒村）</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70</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科研方法与项目申报（理工）（吕静、陈清、赵醒村等）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71</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科研项目设计与申报（理工）（刘平青、汤敏慧、王金发等）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72</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科研项目设计与申报（文科）（曾天山、李建平、管健等）</w:t>
            </w:r>
          </w:p>
          <w:p w:rsidR="00036174" w:rsidRPr="006530DE" w:rsidRDefault="00036174" w:rsidP="00763237">
            <w:pPr>
              <w:widowControl/>
              <w:spacing w:line="400" w:lineRule="exact"/>
              <w:jc w:val="left"/>
              <w:rPr>
                <w:rFonts w:ascii="宋体" w:cs="Times New Roman"/>
                <w:color w:val="000000"/>
                <w:kern w:val="0"/>
                <w:sz w:val="24"/>
                <w:szCs w:val="24"/>
              </w:rPr>
            </w:pPr>
          </w:p>
        </w:tc>
        <w:tc>
          <w:tcPr>
            <w:tcW w:w="709" w:type="dxa"/>
            <w:shd w:val="clear" w:color="000000" w:fill="auto"/>
            <w:vAlign w:val="center"/>
          </w:tcPr>
          <w:p w:rsidR="00036174" w:rsidRPr="006530DE" w:rsidRDefault="00036174" w:rsidP="00763237">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lastRenderedPageBreak/>
              <w:t>教师信息技术能力提升</w:t>
            </w:r>
          </w:p>
        </w:tc>
      </w:tr>
      <w:tr w:rsidR="00036174" w:rsidRPr="006530DE">
        <w:trPr>
          <w:trHeight w:val="410"/>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73</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color w:val="000000"/>
                <w:kern w:val="0"/>
                <w:sz w:val="24"/>
                <w:szCs w:val="24"/>
              </w:rPr>
              <w:t>MOOC</w:t>
            </w:r>
            <w:r w:rsidRPr="006530DE">
              <w:rPr>
                <w:rFonts w:ascii="宋体" w:hAnsi="宋体" w:cs="宋体" w:hint="eastAsia"/>
                <w:color w:val="000000"/>
                <w:kern w:val="0"/>
                <w:sz w:val="24"/>
                <w:szCs w:val="24"/>
              </w:rPr>
              <w:t>理论与实战（王胜清）</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74</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教育技术学（张剑平）</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75</w:t>
            </w:r>
          </w:p>
        </w:tc>
        <w:tc>
          <w:tcPr>
            <w:tcW w:w="3686" w:type="dxa"/>
            <w:shd w:val="clear" w:color="000000" w:fill="auto"/>
            <w:vAlign w:val="center"/>
          </w:tcPr>
          <w:p w:rsidR="00036174" w:rsidRPr="006530DE" w:rsidRDefault="00036174" w:rsidP="00763237">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大数据的应用、挑战与应对策略（谢邦昌、朱建平）</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76</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远程教育原理与技术（黄荣怀）</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77</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多媒体技术在高校教学中的应用（茅育青、夏洪文）</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78</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数字化教学方案设计与实施（道焰、王竹立）</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79</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高校教师多媒体课件制作技能提升（裴纯礼）</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80</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视频课程与多媒体课件制作（汪青云、揭安全）</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81</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数字化教学资源建设与信息化教学（李志国、罗蓉）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82</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慕课的理念与实践探索（张剑平、李威仪、于歆杰）</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83</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网络环境下的学习变革及教学适应（焦建利）</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84</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微课的设计、开发与应用（汪琼、焦建利、魏民）</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85</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教育技术辅助教学的方法及案例（焦建利、谢幼如、赵建华等）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86</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信息化教学理念与方法（道焰、王竹立、茅育青等）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87</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在线开放课程的建设与应用（李志民、汪琼、焦建利）</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88</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现代教育技术在高校教学中的应用（何克抗、李克东、谢幼如等）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89</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信息技术与高校课程教学深度融合（王珠珠、李克东、谢幼如等）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90</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教师信息素养与技术促进教学创新（谢幼如、南国农、夏洪文等）</w:t>
            </w:r>
          </w:p>
        </w:tc>
      </w:tr>
      <w:tr w:rsidR="00036174" w:rsidRPr="006530DE">
        <w:trPr>
          <w:trHeight w:val="416"/>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91</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信息技术与课程整合（刘清堂、赵呈领）</w:t>
            </w:r>
          </w:p>
        </w:tc>
        <w:tc>
          <w:tcPr>
            <w:tcW w:w="709" w:type="dxa"/>
            <w:shd w:val="clear" w:color="000000" w:fill="auto"/>
            <w:vAlign w:val="center"/>
          </w:tcPr>
          <w:p w:rsidR="00036174" w:rsidRPr="006530DE" w:rsidRDefault="00036174" w:rsidP="00763237">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教师身心健康与心理调适</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92</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职业素养与教师发展系列</w:t>
            </w:r>
            <w:r w:rsidRPr="006530DE">
              <w:rPr>
                <w:rFonts w:ascii="宋体" w:hAnsi="宋体" w:cs="宋体"/>
                <w:color w:val="000000"/>
                <w:sz w:val="24"/>
                <w:szCs w:val="24"/>
              </w:rPr>
              <w:t>——</w:t>
            </w:r>
            <w:r w:rsidRPr="006530DE">
              <w:rPr>
                <w:rFonts w:ascii="宋体" w:hAnsi="宋体" w:cs="宋体" w:hint="eastAsia"/>
                <w:color w:val="000000"/>
                <w:kern w:val="0"/>
                <w:sz w:val="24"/>
                <w:szCs w:val="24"/>
              </w:rPr>
              <w:t>高校教师身心健康指导（王楚怀、国智丹、肖莉华等）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93</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压力管理与心理健康（蔺桂瑞、彭德）</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94</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职业素养与教师发展系列</w:t>
            </w:r>
            <w:r w:rsidRPr="006530DE">
              <w:rPr>
                <w:rFonts w:ascii="宋体" w:hAnsi="宋体" w:cs="宋体"/>
                <w:color w:val="000000"/>
                <w:sz w:val="24"/>
                <w:szCs w:val="24"/>
              </w:rPr>
              <w:t>——</w:t>
            </w:r>
            <w:r w:rsidRPr="006530DE">
              <w:rPr>
                <w:rFonts w:ascii="宋体" w:hAnsi="宋体" w:cs="宋体" w:hint="eastAsia"/>
                <w:color w:val="000000"/>
                <w:kern w:val="0"/>
                <w:sz w:val="24"/>
                <w:szCs w:val="24"/>
              </w:rPr>
              <w:t>教师嗓音训练及保健（彭莉佳）</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95</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高校青年教师的时间管理与压力纾解（刘破资、蔺桂瑞、国智丹）</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96</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高校教师的心理调适（谭顶良、胡佩诚、彭德华）</w:t>
            </w:r>
          </w:p>
        </w:tc>
        <w:tc>
          <w:tcPr>
            <w:tcW w:w="709" w:type="dxa"/>
            <w:shd w:val="clear" w:color="000000" w:fill="auto"/>
            <w:vAlign w:val="center"/>
          </w:tcPr>
          <w:p w:rsidR="00036174" w:rsidRPr="006530DE" w:rsidRDefault="00036174" w:rsidP="00763237">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教师教育通识课程</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97</w:t>
            </w:r>
          </w:p>
        </w:tc>
        <w:tc>
          <w:tcPr>
            <w:tcW w:w="3686" w:type="dxa"/>
            <w:shd w:val="clear" w:color="000000" w:fill="auto"/>
            <w:vAlign w:val="center"/>
          </w:tcPr>
          <w:p w:rsidR="00036174" w:rsidRPr="006530DE" w:rsidRDefault="00036174" w:rsidP="00763237">
            <w:pPr>
              <w:spacing w:line="400" w:lineRule="exact"/>
              <w:rPr>
                <w:rFonts w:ascii="宋体" w:hAnsi="宋体" w:cs="宋体"/>
                <w:color w:val="000000"/>
                <w:kern w:val="0"/>
                <w:sz w:val="24"/>
                <w:szCs w:val="24"/>
              </w:rPr>
            </w:pPr>
            <w:r w:rsidRPr="006530DE">
              <w:rPr>
                <w:rFonts w:ascii="宋体" w:hAnsi="宋体" w:cs="宋体" w:hint="eastAsia"/>
                <w:color w:val="000000"/>
                <w:kern w:val="0"/>
                <w:sz w:val="24"/>
                <w:szCs w:val="24"/>
              </w:rPr>
              <w:t>高等教育心理学</w:t>
            </w:r>
            <w:r w:rsidRPr="006530DE">
              <w:rPr>
                <w:rFonts w:ascii="宋体" w:hAnsi="宋体" w:cs="宋体"/>
                <w:color w:val="000000"/>
                <w:kern w:val="0"/>
                <w:sz w:val="24"/>
                <w:szCs w:val="24"/>
              </w:rPr>
              <w:t>(</w:t>
            </w:r>
            <w:r w:rsidRPr="006530DE">
              <w:rPr>
                <w:rFonts w:ascii="宋体" w:hAnsi="宋体" w:cs="宋体" w:hint="eastAsia"/>
                <w:color w:val="000000"/>
                <w:kern w:val="0"/>
                <w:sz w:val="24"/>
                <w:szCs w:val="24"/>
              </w:rPr>
              <w:t>伍新春</w:t>
            </w:r>
            <w:r w:rsidRPr="006530DE">
              <w:rPr>
                <w:rFonts w:ascii="宋体" w:hAnsi="宋体" w:cs="宋体"/>
                <w:color w:val="000000"/>
                <w:kern w:val="0"/>
                <w:sz w:val="24"/>
                <w:szCs w:val="24"/>
              </w:rPr>
              <w:t>)</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98</w:t>
            </w:r>
          </w:p>
        </w:tc>
        <w:tc>
          <w:tcPr>
            <w:tcW w:w="3688" w:type="dxa"/>
            <w:shd w:val="clear" w:color="000000" w:fill="auto"/>
            <w:vAlign w:val="center"/>
          </w:tcPr>
          <w:p w:rsidR="00036174" w:rsidRPr="006530DE" w:rsidRDefault="00036174" w:rsidP="00763237">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教学创新策略与方法指导（余胜泉、李芒等）</w:t>
            </w:r>
          </w:p>
        </w:tc>
      </w:tr>
      <w:tr w:rsidR="00036174" w:rsidRPr="006530DE">
        <w:trPr>
          <w:trHeight w:val="1"/>
        </w:trPr>
        <w:tc>
          <w:tcPr>
            <w:tcW w:w="828" w:type="dxa"/>
            <w:shd w:val="clear" w:color="000000" w:fill="auto"/>
            <w:vAlign w:val="center"/>
          </w:tcPr>
          <w:p w:rsidR="00036174" w:rsidRPr="006530DE" w:rsidRDefault="00036174" w:rsidP="005E75D4">
            <w:pPr>
              <w:widowControl/>
              <w:spacing w:line="360" w:lineRule="exact"/>
              <w:jc w:val="center"/>
              <w:rPr>
                <w:rFonts w:ascii="宋体" w:hAnsi="宋体" w:cs="宋体"/>
                <w:color w:val="000000"/>
                <w:kern w:val="0"/>
                <w:sz w:val="24"/>
                <w:szCs w:val="24"/>
              </w:rPr>
            </w:pPr>
            <w:r w:rsidRPr="006530DE">
              <w:rPr>
                <w:rFonts w:ascii="宋体" w:hAnsi="宋体" w:cs="宋体"/>
                <w:color w:val="000000"/>
                <w:kern w:val="0"/>
                <w:sz w:val="24"/>
                <w:szCs w:val="24"/>
              </w:rPr>
              <w:t>99</w:t>
            </w:r>
          </w:p>
        </w:tc>
        <w:tc>
          <w:tcPr>
            <w:tcW w:w="3686" w:type="dxa"/>
            <w:shd w:val="clear" w:color="000000" w:fill="auto"/>
            <w:vAlign w:val="center"/>
          </w:tcPr>
          <w:p w:rsidR="00036174" w:rsidRPr="006530DE" w:rsidRDefault="00036174" w:rsidP="005E75D4">
            <w:pPr>
              <w:spacing w:line="360" w:lineRule="exact"/>
              <w:rPr>
                <w:rFonts w:ascii="宋体" w:cs="Times New Roman"/>
                <w:color w:val="000000"/>
                <w:kern w:val="0"/>
                <w:sz w:val="24"/>
                <w:szCs w:val="24"/>
              </w:rPr>
            </w:pPr>
            <w:r w:rsidRPr="006530DE">
              <w:rPr>
                <w:rFonts w:ascii="宋体" w:hAnsi="宋体" w:cs="宋体" w:hint="eastAsia"/>
                <w:color w:val="000000"/>
                <w:kern w:val="0"/>
                <w:sz w:val="24"/>
                <w:szCs w:val="24"/>
              </w:rPr>
              <w:t>教师的沟通艺术（姚小玲、管健等）</w:t>
            </w:r>
          </w:p>
        </w:tc>
        <w:tc>
          <w:tcPr>
            <w:tcW w:w="709" w:type="dxa"/>
            <w:shd w:val="clear" w:color="000000" w:fill="auto"/>
            <w:vAlign w:val="center"/>
          </w:tcPr>
          <w:p w:rsidR="00036174" w:rsidRPr="006530DE" w:rsidRDefault="00036174" w:rsidP="005E75D4">
            <w:pPr>
              <w:widowControl/>
              <w:spacing w:line="360" w:lineRule="exact"/>
              <w:jc w:val="center"/>
              <w:rPr>
                <w:rFonts w:ascii="宋体" w:hAnsi="宋体" w:cs="宋体"/>
                <w:color w:val="000000"/>
                <w:kern w:val="0"/>
                <w:sz w:val="24"/>
                <w:szCs w:val="24"/>
              </w:rPr>
            </w:pPr>
            <w:r w:rsidRPr="006530DE">
              <w:rPr>
                <w:rFonts w:ascii="宋体" w:hAnsi="宋体" w:cs="宋体"/>
                <w:color w:val="000000"/>
                <w:kern w:val="0"/>
                <w:sz w:val="24"/>
                <w:szCs w:val="24"/>
              </w:rPr>
              <w:t>100</w:t>
            </w:r>
          </w:p>
        </w:tc>
        <w:tc>
          <w:tcPr>
            <w:tcW w:w="3688" w:type="dxa"/>
            <w:shd w:val="clear" w:color="000000" w:fill="auto"/>
            <w:vAlign w:val="center"/>
          </w:tcPr>
          <w:p w:rsidR="00036174" w:rsidRPr="006530DE" w:rsidRDefault="00036174" w:rsidP="005E75D4">
            <w:pPr>
              <w:widowControl/>
              <w:spacing w:line="36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青年教师成长系列</w:t>
            </w:r>
            <w:r w:rsidRPr="006530DE">
              <w:rPr>
                <w:rFonts w:ascii="宋体" w:hAnsi="宋体" w:cs="宋体"/>
                <w:color w:val="000000"/>
                <w:sz w:val="24"/>
                <w:szCs w:val="24"/>
              </w:rPr>
              <w:t>——</w:t>
            </w:r>
            <w:r w:rsidRPr="006530DE">
              <w:rPr>
                <w:rFonts w:ascii="宋体" w:hAnsi="宋体" w:cs="宋体" w:hint="eastAsia"/>
                <w:color w:val="000000"/>
                <w:kern w:val="0"/>
                <w:sz w:val="24"/>
                <w:szCs w:val="24"/>
              </w:rPr>
              <w:t>心理学在高校教学过程中的应用（姚梅林、赵丽琴、刘儒德等）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101</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教与学的理解及应用（李芒、孙建荣、别敦荣）</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102</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心理学在高校教学过程中的应用（姚梅林、吴庆麟、庞维国等）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103</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教育学（但武刚、罗祖兵）</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104</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中国教育史（张传燧）</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105</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教育学原理（阮成武）</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106</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教学设计（皮连生）</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107</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教学理论与设计（盛群力）</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108</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高校教学质量、效果的评价与提升（刘振天、李瑾瑜、陆根书）</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109</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教育心理学（刘儒德）</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110</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教育见习与实习指导（周跃良）</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111</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信息化环境下的教学设计（文科）（李志民、焦建利、杨开城）</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112</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高校教学设计理论与实践（庄秀丽、赵建华、钟晓流等）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113</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信息化环境下的教学设计（理工）（李志民、李元杰、钟晓流等）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114</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课程教学的理论与实践（陈时见、王牧华）</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115</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高等教育教学理念创新与提升（傅钢善、彭林、雷庆等）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116</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高校有效教学及实施策略（姚梅林、刘儒德、孙建荣等）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117</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高校新入职教师的教学适应性培训（刘宝存、林崇德、叶志明）</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118</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高等教育教与学的心理（彭德华、赵丽琴、黄建榕等）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119</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高校新进教师素质培养与教学能力提升（理工）（张慕葏、姚小玲、熊永红等）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120</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高校新入职教师的教学实践技能培训（张斌贤、金盛华、姚小玲）</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121</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高校新入职教师的课堂教学能力培训（马知恩、张征、洪成文等）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122</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高校新进教师素质培养与教学能力提升（文科）（张慕葏、姚小玲、郑寅达等）</w:t>
            </w: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政治学类、社会学类、哲学类课程</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123</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中国政治思想史（葛荃）</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124</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比较政治制度（谭融）</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125</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当代中国政治制度（浦兴祖）</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126</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社会学研究方法（徐晓军）</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127</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发展政治学（杨龙）</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128</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形式逻辑（毕富生）</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129</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社会学概论（王思斌）</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130</w:t>
            </w:r>
          </w:p>
        </w:tc>
        <w:tc>
          <w:tcPr>
            <w:tcW w:w="3688" w:type="dxa"/>
            <w:shd w:val="clear" w:color="000000" w:fill="auto"/>
            <w:vAlign w:val="center"/>
          </w:tcPr>
          <w:p w:rsidR="00036174" w:rsidRPr="006530DE" w:rsidRDefault="00036174" w:rsidP="00763237">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逻辑学（何向东等）</w:t>
            </w: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经济学类课程</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131</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西方经济学（刘骏民）</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132</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产业经济学（王俊豪）</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133</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微观经济学（刘东）</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134</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宏观经济学（叶航）</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135</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计量经济学（李子奈）</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136</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工程经济（周礼、李正卫、虞晓芬）</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137</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国际经济学（黄春媛）</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138</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世界经济概论（周申）</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139</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流通经济学（洪涛）</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140</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中国近代经济史（马陵合）</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141</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政治经济学（刘灿、陈志舟）</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142</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区域经济学（张泰城、孙久文）</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143</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社会主义市场经济理论与实践（白永秀）</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144</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商业银行管理（李志辉）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145</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金融学（张强）</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146</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国际金融学（杨胜刚）</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147</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金融工程学（吴冲锋）</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148</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国际金融学（范小云）</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149</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证券投资学（杨德勇、葛红玲、张伟等）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150</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金融投资学（胡金焱）</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151</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税收管理（古建芹）</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152</w:t>
            </w:r>
          </w:p>
        </w:tc>
        <w:tc>
          <w:tcPr>
            <w:tcW w:w="3688" w:type="dxa"/>
            <w:shd w:val="clear" w:color="000000" w:fill="auto"/>
            <w:vAlign w:val="center"/>
          </w:tcPr>
          <w:p w:rsidR="00036174" w:rsidRPr="006530DE" w:rsidRDefault="00036174" w:rsidP="00763237">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国际投资学（卢进勇等）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153</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中国经济史（王玉茹）</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154</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国际经济与贸易专业课程建设与教学辅导（刘重力、范小云、黄春媛等）</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155</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货币银行学（李健）</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156</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财政学（张馨）</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157</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投入产出分析（刘起运）</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158</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财务学原理（熊剑、樊莹）</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159</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外贸单证操作（章安平）</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160</w:t>
            </w:r>
          </w:p>
        </w:tc>
        <w:tc>
          <w:tcPr>
            <w:tcW w:w="3688" w:type="dxa"/>
            <w:shd w:val="clear" w:color="000000" w:fill="auto"/>
            <w:vAlign w:val="center"/>
          </w:tcPr>
          <w:p w:rsidR="00036174" w:rsidRPr="006530DE" w:rsidRDefault="00036174" w:rsidP="00763237">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税务筹划（盖地、罗斌元）</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161</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金融学专业课程建设与教学辅导（李健、杨胜刚、范小云等）</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162</w:t>
            </w:r>
          </w:p>
        </w:tc>
        <w:tc>
          <w:tcPr>
            <w:tcW w:w="3688" w:type="dxa"/>
            <w:shd w:val="clear" w:color="000000" w:fill="auto"/>
            <w:vAlign w:val="center"/>
          </w:tcPr>
          <w:p w:rsidR="00036174" w:rsidRPr="006530DE" w:rsidRDefault="00036174" w:rsidP="00763237">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国际结算（陈岩）</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163</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国际贸易（杨盛标、刘文华）</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164</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国际贸易实务（邹建华）</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165</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国际保险（刘玮）</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166</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保险学（王绪瑾、栾红、徐徐、宁威）</w:t>
            </w:r>
          </w:p>
        </w:tc>
      </w:tr>
      <w:tr w:rsidR="00036174" w:rsidRPr="006530DE">
        <w:trPr>
          <w:trHeight w:val="1"/>
        </w:trPr>
        <w:tc>
          <w:tcPr>
            <w:tcW w:w="828"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167</w:t>
            </w:r>
          </w:p>
        </w:tc>
        <w:tc>
          <w:tcPr>
            <w:tcW w:w="3686"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经济学类专业教学与科研（佟家栋、李子奈）</w:t>
            </w:r>
          </w:p>
        </w:tc>
        <w:tc>
          <w:tcPr>
            <w:tcW w:w="709" w:type="dxa"/>
            <w:shd w:val="clear" w:color="000000" w:fill="auto"/>
            <w:vAlign w:val="center"/>
          </w:tcPr>
          <w:p w:rsidR="00036174" w:rsidRPr="006530DE" w:rsidRDefault="00036174" w:rsidP="00763237">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168</w:t>
            </w:r>
          </w:p>
        </w:tc>
        <w:tc>
          <w:tcPr>
            <w:tcW w:w="3688" w:type="dxa"/>
            <w:shd w:val="clear" w:color="000000" w:fill="auto"/>
            <w:vAlign w:val="center"/>
          </w:tcPr>
          <w:p w:rsidR="00036174" w:rsidRPr="006530DE" w:rsidRDefault="00036174" w:rsidP="00763237">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中国税收（朱晓波）</w:t>
            </w: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法学类课程</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169</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法理学（姚建宗、李拥军）</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170</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民法学（房绍坤）</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171</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宪法学（焦洪昌、姚国建）</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172</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经济法（郑曙光）</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173</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刑法学（孙国祥）</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174</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刑事诉讼法（刘玫）</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175</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国际法（周忠海）</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176</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中国法制史（张晋藩）</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177</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知识产权法学（魏纪林）</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178</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商法学（赵旭东）</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179</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国际私法（刘仁山）</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180</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劳动法（常凯、陈布雷、李坤刚）</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181</w:t>
            </w:r>
          </w:p>
        </w:tc>
        <w:tc>
          <w:tcPr>
            <w:tcW w:w="3686" w:type="dxa"/>
            <w:shd w:val="clear" w:color="000000" w:fill="auto"/>
            <w:vAlign w:val="center"/>
          </w:tcPr>
          <w:p w:rsidR="00036174" w:rsidRPr="006530DE" w:rsidRDefault="00036174" w:rsidP="001F304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国际环境法（林灿铃）</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182</w:t>
            </w:r>
          </w:p>
        </w:tc>
        <w:tc>
          <w:tcPr>
            <w:tcW w:w="3688" w:type="dxa"/>
            <w:shd w:val="clear" w:color="000000" w:fill="auto"/>
            <w:vAlign w:val="center"/>
          </w:tcPr>
          <w:p w:rsidR="00036174" w:rsidRPr="006530DE" w:rsidRDefault="00036174" w:rsidP="001F304E">
            <w:pPr>
              <w:widowControl/>
              <w:spacing w:line="400" w:lineRule="exact"/>
              <w:jc w:val="left"/>
              <w:rPr>
                <w:rFonts w:ascii="宋体" w:hAnsi="宋体" w:cs="宋体"/>
                <w:color w:val="000000"/>
                <w:kern w:val="0"/>
                <w:sz w:val="24"/>
                <w:szCs w:val="24"/>
              </w:rPr>
            </w:pPr>
            <w:r w:rsidRPr="006530DE">
              <w:rPr>
                <w:rFonts w:ascii="宋体" w:hAnsi="宋体" w:cs="宋体" w:hint="eastAsia"/>
                <w:color w:val="000000"/>
                <w:kern w:val="0"/>
                <w:sz w:val="24"/>
                <w:szCs w:val="24"/>
              </w:rPr>
              <w:t>公司法学</w:t>
            </w:r>
            <w:r w:rsidRPr="006530DE">
              <w:rPr>
                <w:rFonts w:ascii="宋体" w:hAnsi="宋体" w:cs="宋体"/>
                <w:color w:val="000000"/>
                <w:kern w:val="0"/>
                <w:sz w:val="24"/>
                <w:szCs w:val="24"/>
              </w:rPr>
              <w:t>(</w:t>
            </w:r>
            <w:r w:rsidRPr="006530DE">
              <w:rPr>
                <w:rFonts w:ascii="宋体" w:hAnsi="宋体" w:cs="宋体" w:hint="eastAsia"/>
                <w:color w:val="000000"/>
                <w:kern w:val="0"/>
                <w:sz w:val="24"/>
                <w:szCs w:val="24"/>
              </w:rPr>
              <w:t>赵旭东、王涌、李建伟</w:t>
            </w:r>
            <w:r w:rsidRPr="006530DE">
              <w:rPr>
                <w:rFonts w:ascii="宋体" w:hAnsi="宋体" w:cs="宋体"/>
                <w:color w:val="000000"/>
                <w:kern w:val="0"/>
                <w:sz w:val="24"/>
                <w:szCs w:val="24"/>
              </w:rPr>
              <w:t>)</w:t>
            </w: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教育学类、心理学类课程</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183</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学前教育学（刘焱）</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184</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学前儿童健康教育（顾荣芳）</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185</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中学生心理辅导（伍新春）</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186</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学前儿童游戏（杨枫）</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187</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小学生认知与学习（陈威、陶钧）</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188</w:t>
            </w:r>
          </w:p>
        </w:tc>
        <w:tc>
          <w:tcPr>
            <w:tcW w:w="3688" w:type="dxa"/>
            <w:shd w:val="clear" w:color="000000" w:fill="auto"/>
            <w:vAlign w:val="center"/>
          </w:tcPr>
          <w:p w:rsidR="00036174" w:rsidRPr="006530DE" w:rsidRDefault="00AB778F" w:rsidP="001F304E">
            <w:pPr>
              <w:widowControl/>
              <w:spacing w:line="400" w:lineRule="exact"/>
              <w:jc w:val="left"/>
              <w:rPr>
                <w:rFonts w:ascii="宋体" w:cs="Times New Roman"/>
                <w:color w:val="000000"/>
                <w:kern w:val="0"/>
                <w:sz w:val="24"/>
                <w:szCs w:val="24"/>
              </w:rPr>
            </w:pPr>
            <w:hyperlink r:id="rId10" w:history="1">
              <w:r w:rsidR="00036174" w:rsidRPr="006530DE">
                <w:rPr>
                  <w:rFonts w:ascii="宋体" w:hAnsi="宋体" w:cs="宋体" w:hint="eastAsia"/>
                  <w:color w:val="000000"/>
                  <w:kern w:val="0"/>
                  <w:sz w:val="24"/>
                  <w:szCs w:val="24"/>
                </w:rPr>
                <w:t>心理学研究方法</w:t>
              </w:r>
            </w:hyperlink>
            <w:r w:rsidR="00036174" w:rsidRPr="006530DE">
              <w:rPr>
                <w:rFonts w:ascii="宋体" w:hAnsi="宋体" w:cs="宋体" w:hint="eastAsia"/>
                <w:color w:val="000000"/>
                <w:kern w:val="0"/>
                <w:sz w:val="24"/>
                <w:szCs w:val="24"/>
              </w:rPr>
              <w:t>（方平）</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189</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心理学史（叶浩生）</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190</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认知心理学（张亚旭）</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191</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实验心理学（郭秀艳）</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192</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人格心理学（郭永玉）</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193</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管理心理学（李永鑫）</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194</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心理测量（戴海琦）</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195</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心理统计学（胡竹菁）</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196</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心理学专业课程建设与教学辅导（张亚旭、郭秀艳、方平等）</w:t>
            </w:r>
          </w:p>
        </w:tc>
      </w:tr>
      <w:tr w:rsidR="00036174" w:rsidRPr="006530DE">
        <w:trPr>
          <w:trHeight w:val="493"/>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197</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心理咨询（江光荣）</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198</w:t>
            </w:r>
          </w:p>
        </w:tc>
        <w:tc>
          <w:tcPr>
            <w:tcW w:w="3688" w:type="dxa"/>
            <w:shd w:val="clear" w:color="000000" w:fill="auto"/>
            <w:vAlign w:val="center"/>
          </w:tcPr>
          <w:p w:rsidR="00036174" w:rsidRPr="006530DE" w:rsidRDefault="00036174" w:rsidP="001F304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小学语文教学法（王松泉、江平）</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199</w:t>
            </w:r>
          </w:p>
        </w:tc>
        <w:tc>
          <w:tcPr>
            <w:tcW w:w="3686" w:type="dxa"/>
            <w:shd w:val="clear" w:color="000000" w:fill="auto"/>
            <w:vAlign w:val="center"/>
          </w:tcPr>
          <w:p w:rsidR="00036174" w:rsidRPr="006530DE" w:rsidRDefault="00036174" w:rsidP="001F304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幼儿园教学活动的设计与实施（朱家雄）</w:t>
            </w:r>
          </w:p>
        </w:tc>
        <w:tc>
          <w:tcPr>
            <w:tcW w:w="709" w:type="dxa"/>
            <w:shd w:val="clear" w:color="000000" w:fill="auto"/>
            <w:vAlign w:val="center"/>
          </w:tcPr>
          <w:p w:rsidR="00036174" w:rsidRPr="006530DE" w:rsidRDefault="00036174" w:rsidP="001F304E">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530DE" w:rsidRDefault="00036174" w:rsidP="001F304E">
            <w:pPr>
              <w:spacing w:line="400" w:lineRule="exact"/>
              <w:rPr>
                <w:rFonts w:ascii="宋体" w:cs="Times New Roman"/>
                <w:color w:val="000000"/>
                <w:kern w:val="0"/>
                <w:sz w:val="24"/>
                <w:szCs w:val="24"/>
              </w:rPr>
            </w:pP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中国语言文学类课程</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200</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大学语文（陈洪、李瑞山）</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201</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大学语文（王步高）</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202</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应用写作（胡元德、冒志祥）</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203</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写作（董小玉）</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204</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古代汉语（王宁）</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205</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写作（高职）（尹相如）</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206</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古代汉语（洪波）</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207</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语言学（张先亮、聂志平、陈青松）</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208</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当代语言学（陈保亚）</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209</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比较文学（曹顺庆）</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210</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文学理论（陶东风）</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211</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中国古代文学作品选（先秦</w:t>
            </w:r>
            <w:r w:rsidRPr="006530DE">
              <w:rPr>
                <w:rFonts w:ascii="宋体" w:cs="宋体"/>
                <w:color w:val="000000"/>
                <w:kern w:val="0"/>
                <w:sz w:val="24"/>
                <w:szCs w:val="24"/>
              </w:rPr>
              <w:t>-</w:t>
            </w:r>
            <w:r w:rsidRPr="006530DE">
              <w:rPr>
                <w:rFonts w:ascii="宋体" w:hAnsi="宋体" w:cs="宋体" w:hint="eastAsia"/>
                <w:color w:val="000000"/>
                <w:kern w:val="0"/>
                <w:sz w:val="24"/>
                <w:szCs w:val="24"/>
              </w:rPr>
              <w:t>六朝）（郭丹）</w:t>
            </w:r>
          </w:p>
        </w:tc>
      </w:tr>
      <w:tr w:rsidR="00036174" w:rsidRPr="006530DE">
        <w:trPr>
          <w:trHeight w:val="440"/>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212</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文书学（倪丽娟）</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213</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西方文化概论（赵林）</w:t>
            </w:r>
          </w:p>
        </w:tc>
      </w:tr>
      <w:tr w:rsidR="00036174" w:rsidRPr="006530DE">
        <w:trPr>
          <w:trHeight w:val="474"/>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214</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秘书实务（杨剑宇）</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215</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秘书学概论（杨剑宇、杨树森、徐丽君</w:t>
            </w:r>
            <w:r w:rsidRPr="006530DE">
              <w:rPr>
                <w:rFonts w:ascii="宋体" w:hAnsi="宋体" w:cs="宋体"/>
                <w:color w:val="000000"/>
                <w:kern w:val="0"/>
                <w:sz w:val="24"/>
                <w:szCs w:val="24"/>
              </w:rPr>
              <w:t xml:space="preserve"> </w:t>
            </w:r>
            <w:r w:rsidRPr="006530DE">
              <w:rPr>
                <w:rFonts w:ascii="宋体" w:hAnsi="宋体" w:cs="宋体" w:hint="eastAsia"/>
                <w:color w:val="000000"/>
                <w:kern w:val="0"/>
                <w:sz w:val="24"/>
                <w:szCs w:val="24"/>
              </w:rPr>
              <w:t>）</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216</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秘书公关与礼仪（杨剑宇、李玉梅、蒋苏苓）</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217</w:t>
            </w:r>
          </w:p>
        </w:tc>
        <w:tc>
          <w:tcPr>
            <w:tcW w:w="3688"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秘书实训（杨剑宇）</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218</w:t>
            </w:r>
          </w:p>
        </w:tc>
        <w:tc>
          <w:tcPr>
            <w:tcW w:w="3686" w:type="dxa"/>
            <w:shd w:val="clear" w:color="000000" w:fill="auto"/>
            <w:vAlign w:val="center"/>
          </w:tcPr>
          <w:p w:rsidR="00036174" w:rsidRPr="006530DE" w:rsidRDefault="00036174" w:rsidP="001F304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汉语言文学专业教学与创新人才培养（王步高、骆玉明、刘洪涛）</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219</w:t>
            </w:r>
          </w:p>
        </w:tc>
        <w:tc>
          <w:tcPr>
            <w:tcW w:w="3688" w:type="dxa"/>
            <w:shd w:val="clear" w:color="000000" w:fill="auto"/>
            <w:vAlign w:val="center"/>
          </w:tcPr>
          <w:p w:rsidR="00036174" w:rsidRPr="006530DE" w:rsidRDefault="00036174" w:rsidP="001F304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文学写作教程（刘海涛）</w:t>
            </w:r>
          </w:p>
        </w:tc>
      </w:tr>
      <w:tr w:rsidR="00036174" w:rsidRPr="006530DE">
        <w:trPr>
          <w:trHeight w:val="42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220</w:t>
            </w:r>
          </w:p>
        </w:tc>
        <w:tc>
          <w:tcPr>
            <w:tcW w:w="3686" w:type="dxa"/>
            <w:shd w:val="clear" w:color="000000" w:fill="auto"/>
            <w:vAlign w:val="center"/>
          </w:tcPr>
          <w:p w:rsidR="00036174" w:rsidRPr="006530DE" w:rsidRDefault="00036174" w:rsidP="001F304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现代汉语（沈阳、郭锐、万艺玲等）</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221</w:t>
            </w:r>
          </w:p>
        </w:tc>
        <w:tc>
          <w:tcPr>
            <w:tcW w:w="3688" w:type="dxa"/>
            <w:shd w:val="clear" w:color="000000" w:fill="auto"/>
            <w:vAlign w:val="center"/>
          </w:tcPr>
          <w:p w:rsidR="00036174" w:rsidRPr="006530DE" w:rsidRDefault="00036174" w:rsidP="001F304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二十世纪西方文学（刘建军）</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222</w:t>
            </w:r>
          </w:p>
        </w:tc>
        <w:tc>
          <w:tcPr>
            <w:tcW w:w="3686" w:type="dxa"/>
            <w:shd w:val="clear" w:color="000000" w:fill="auto"/>
            <w:vAlign w:val="center"/>
          </w:tcPr>
          <w:p w:rsidR="00036174" w:rsidRPr="006530DE" w:rsidRDefault="00036174" w:rsidP="001F304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对外汉语教学（李禄兴、傅由）</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223</w:t>
            </w:r>
          </w:p>
        </w:tc>
        <w:tc>
          <w:tcPr>
            <w:tcW w:w="3688" w:type="dxa"/>
            <w:shd w:val="clear" w:color="000000" w:fill="auto"/>
            <w:vAlign w:val="center"/>
          </w:tcPr>
          <w:p w:rsidR="00036174" w:rsidRPr="006530DE" w:rsidRDefault="00036174" w:rsidP="001F304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中国现当代文学史（朱栋霖、吴义勤）</w:t>
            </w:r>
          </w:p>
        </w:tc>
      </w:tr>
      <w:tr w:rsidR="00036174" w:rsidRPr="006530DE">
        <w:trPr>
          <w:trHeight w:val="446"/>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224</w:t>
            </w:r>
          </w:p>
        </w:tc>
        <w:tc>
          <w:tcPr>
            <w:tcW w:w="3686" w:type="dxa"/>
            <w:shd w:val="clear" w:color="000000" w:fill="auto"/>
            <w:vAlign w:val="center"/>
          </w:tcPr>
          <w:p w:rsidR="00036174" w:rsidRPr="006530DE" w:rsidRDefault="00036174" w:rsidP="001F304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中国文学批评史（黄霖）</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225</w:t>
            </w:r>
          </w:p>
        </w:tc>
        <w:tc>
          <w:tcPr>
            <w:tcW w:w="3688" w:type="dxa"/>
            <w:shd w:val="clear" w:color="000000" w:fill="auto"/>
            <w:vAlign w:val="center"/>
          </w:tcPr>
          <w:p w:rsidR="00036174" w:rsidRPr="006530DE" w:rsidRDefault="00036174" w:rsidP="001F304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外国文学史（刘洪涛）</w:t>
            </w:r>
          </w:p>
        </w:tc>
      </w:tr>
      <w:tr w:rsidR="00036174" w:rsidRPr="006530DE">
        <w:trPr>
          <w:trHeight w:val="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226</w:t>
            </w:r>
          </w:p>
        </w:tc>
        <w:tc>
          <w:tcPr>
            <w:tcW w:w="3686" w:type="dxa"/>
            <w:shd w:val="clear" w:color="000000" w:fill="auto"/>
            <w:vAlign w:val="center"/>
          </w:tcPr>
          <w:p w:rsidR="00036174" w:rsidRPr="006530DE" w:rsidRDefault="00036174" w:rsidP="001F304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中国古代文学史（郭英德）</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227</w:t>
            </w:r>
          </w:p>
        </w:tc>
        <w:tc>
          <w:tcPr>
            <w:tcW w:w="3688" w:type="dxa"/>
            <w:shd w:val="clear" w:color="000000" w:fill="auto"/>
            <w:vAlign w:val="center"/>
          </w:tcPr>
          <w:p w:rsidR="00036174" w:rsidRPr="006530DE" w:rsidRDefault="00036174" w:rsidP="001F304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中国古代文学史（骆玉明）</w:t>
            </w:r>
          </w:p>
        </w:tc>
      </w:tr>
      <w:tr w:rsidR="00036174" w:rsidRPr="006530DE">
        <w:trPr>
          <w:trHeight w:val="445"/>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228</w:t>
            </w:r>
          </w:p>
        </w:tc>
        <w:tc>
          <w:tcPr>
            <w:tcW w:w="3686" w:type="dxa"/>
            <w:shd w:val="clear" w:color="000000" w:fill="auto"/>
            <w:vAlign w:val="center"/>
          </w:tcPr>
          <w:p w:rsidR="00036174" w:rsidRPr="006530DE" w:rsidRDefault="00036174" w:rsidP="001F304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中国秘书史（杨剑宇）</w:t>
            </w:r>
          </w:p>
        </w:tc>
        <w:tc>
          <w:tcPr>
            <w:tcW w:w="709"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229</w:t>
            </w:r>
          </w:p>
        </w:tc>
        <w:tc>
          <w:tcPr>
            <w:tcW w:w="3688" w:type="dxa"/>
            <w:shd w:val="clear" w:color="000000" w:fill="auto"/>
            <w:vAlign w:val="center"/>
          </w:tcPr>
          <w:p w:rsidR="00036174" w:rsidRPr="006530DE" w:rsidRDefault="00036174" w:rsidP="001F304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中国戏曲史（孙书磊）</w:t>
            </w:r>
          </w:p>
        </w:tc>
      </w:tr>
      <w:tr w:rsidR="00036174" w:rsidRPr="006530DE">
        <w:trPr>
          <w:trHeight w:val="551"/>
        </w:trPr>
        <w:tc>
          <w:tcPr>
            <w:tcW w:w="828" w:type="dxa"/>
            <w:shd w:val="clear" w:color="000000" w:fill="auto"/>
            <w:vAlign w:val="center"/>
          </w:tcPr>
          <w:p w:rsidR="00036174" w:rsidRPr="006530DE" w:rsidRDefault="00036174" w:rsidP="001F304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230</w:t>
            </w:r>
          </w:p>
        </w:tc>
        <w:tc>
          <w:tcPr>
            <w:tcW w:w="3686" w:type="dxa"/>
            <w:shd w:val="clear" w:color="000000" w:fill="auto"/>
            <w:vAlign w:val="center"/>
          </w:tcPr>
          <w:p w:rsidR="00036174" w:rsidRPr="006530DE" w:rsidRDefault="00036174" w:rsidP="001F304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比较文学与外国文学史（孙景尧）</w:t>
            </w:r>
          </w:p>
        </w:tc>
        <w:tc>
          <w:tcPr>
            <w:tcW w:w="709" w:type="dxa"/>
            <w:shd w:val="clear" w:color="000000" w:fill="auto"/>
            <w:vAlign w:val="center"/>
          </w:tcPr>
          <w:p w:rsidR="00036174" w:rsidRPr="006530DE" w:rsidRDefault="00036174" w:rsidP="001F304E">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530DE" w:rsidRDefault="00036174" w:rsidP="001F304E">
            <w:pPr>
              <w:spacing w:line="400" w:lineRule="exact"/>
              <w:rPr>
                <w:rFonts w:ascii="宋体" w:cs="Times New Roman"/>
                <w:color w:val="000000"/>
                <w:kern w:val="0"/>
                <w:sz w:val="24"/>
                <w:szCs w:val="24"/>
              </w:rPr>
            </w:pP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外国语言文学类课程</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231</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英语语音（王桂珍）</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232</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大学英语（李霄翔、陈美华、郭锋萍）</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233</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英语词汇学（张维友）</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234</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综合英语（邹为诚、梁晓冬、林渭芳）</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235</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高级英语（颜静兰）</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236</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英语写作（杨达复、黑玉琴、胡小花、郭粉绒）</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237</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高校教师日语教学能力提升（曹大峰）</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238</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英汉口译（任文、胡敏霞）</w:t>
            </w:r>
          </w:p>
        </w:tc>
      </w:tr>
      <w:tr w:rsidR="00036174" w:rsidRPr="006530DE">
        <w:trPr>
          <w:trHeight w:val="479"/>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239</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高校英语教学理论与实践（邹为诚、王海啸、王初明）</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240</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基础日语（蔡全胜）</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241</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大学英语教学改革（王守仁、谢晓苑）</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242</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质性研究方法在外语教学研究中的应用（林小英）</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243</w:t>
            </w:r>
          </w:p>
        </w:tc>
        <w:tc>
          <w:tcPr>
            <w:tcW w:w="3686" w:type="dxa"/>
            <w:shd w:val="clear" w:color="000000" w:fill="auto"/>
            <w:vAlign w:val="center"/>
          </w:tcPr>
          <w:p w:rsidR="00036174" w:rsidRPr="006530DE" w:rsidRDefault="00036174" w:rsidP="002030DB">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英语课程教学方法和教师科研能力提升（张莲、杨鲁新）</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244</w:t>
            </w:r>
          </w:p>
        </w:tc>
        <w:tc>
          <w:tcPr>
            <w:tcW w:w="3688" w:type="dxa"/>
            <w:shd w:val="clear" w:color="000000" w:fill="auto"/>
            <w:vAlign w:val="center"/>
          </w:tcPr>
          <w:p w:rsidR="00036174" w:rsidRPr="006530DE" w:rsidRDefault="00036174" w:rsidP="002030DB">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英国文学史（曹进、张宝林等）</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245</w:t>
            </w:r>
          </w:p>
        </w:tc>
        <w:tc>
          <w:tcPr>
            <w:tcW w:w="3686" w:type="dxa"/>
            <w:shd w:val="clear" w:color="000000" w:fill="auto"/>
            <w:vAlign w:val="center"/>
          </w:tcPr>
          <w:p w:rsidR="00036174" w:rsidRPr="006530DE" w:rsidRDefault="00036174" w:rsidP="002030DB">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翻译理论与实践（王展鹏）</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246</w:t>
            </w:r>
          </w:p>
        </w:tc>
        <w:tc>
          <w:tcPr>
            <w:tcW w:w="3688" w:type="dxa"/>
            <w:shd w:val="clear" w:color="000000" w:fill="auto"/>
            <w:vAlign w:val="center"/>
          </w:tcPr>
          <w:p w:rsidR="00036174" w:rsidRPr="006530DE" w:rsidRDefault="00036174" w:rsidP="002030DB">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文献资料梳理与文献综述撰写（刘建达、吕剑涛）</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247</w:t>
            </w:r>
          </w:p>
        </w:tc>
        <w:tc>
          <w:tcPr>
            <w:tcW w:w="3686" w:type="dxa"/>
            <w:shd w:val="clear" w:color="000000" w:fill="auto"/>
            <w:vAlign w:val="center"/>
          </w:tcPr>
          <w:p w:rsidR="00036174" w:rsidRPr="006530DE" w:rsidRDefault="00036174" w:rsidP="002030DB">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外语教学中的定量研究方法与</w:t>
            </w:r>
            <w:r w:rsidRPr="006530DE">
              <w:rPr>
                <w:rFonts w:ascii="宋体" w:hAnsi="宋体" w:cs="宋体"/>
                <w:color w:val="000000"/>
                <w:kern w:val="0"/>
                <w:sz w:val="24"/>
                <w:szCs w:val="24"/>
              </w:rPr>
              <w:t>SPSS</w:t>
            </w:r>
            <w:r w:rsidRPr="006530DE">
              <w:rPr>
                <w:rFonts w:ascii="宋体" w:hAnsi="宋体" w:cs="宋体" w:hint="eastAsia"/>
                <w:color w:val="000000"/>
                <w:kern w:val="0"/>
                <w:sz w:val="24"/>
                <w:szCs w:val="24"/>
              </w:rPr>
              <w:t>运用</w:t>
            </w:r>
            <w:r w:rsidRPr="006530DE">
              <w:rPr>
                <w:rFonts w:ascii="宋体" w:hAnsi="宋体" w:cs="宋体"/>
                <w:color w:val="000000"/>
                <w:sz w:val="24"/>
                <w:szCs w:val="24"/>
              </w:rPr>
              <w:t>——</w:t>
            </w:r>
            <w:r w:rsidRPr="006530DE">
              <w:rPr>
                <w:rFonts w:ascii="宋体" w:hAnsi="宋体" w:cs="宋体" w:hint="eastAsia"/>
                <w:color w:val="000000"/>
                <w:kern w:val="0"/>
                <w:sz w:val="24"/>
                <w:szCs w:val="24"/>
              </w:rPr>
              <w:t>问卷设计与实验研究方法（曾用强、吕剑涛）</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248</w:t>
            </w:r>
          </w:p>
        </w:tc>
        <w:tc>
          <w:tcPr>
            <w:tcW w:w="3688" w:type="dxa"/>
            <w:shd w:val="clear" w:color="000000" w:fill="auto"/>
            <w:vAlign w:val="center"/>
          </w:tcPr>
          <w:p w:rsidR="00036174" w:rsidRPr="006530DE" w:rsidRDefault="00036174" w:rsidP="002030DB">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高校外语教师“行动研究”的知行效课堂</w:t>
            </w:r>
            <w:r w:rsidRPr="006530DE">
              <w:rPr>
                <w:rFonts w:ascii="宋体" w:hAnsi="宋体" w:cs="宋体"/>
                <w:color w:val="000000"/>
                <w:kern w:val="0"/>
                <w:sz w:val="24"/>
                <w:szCs w:val="24"/>
              </w:rPr>
              <w:t>style</w:t>
            </w:r>
            <w:r w:rsidRPr="006530DE">
              <w:rPr>
                <w:rFonts w:ascii="宋体" w:hAnsi="宋体" w:cs="宋体" w:hint="eastAsia"/>
                <w:color w:val="000000"/>
                <w:kern w:val="0"/>
                <w:sz w:val="24"/>
                <w:szCs w:val="24"/>
              </w:rPr>
              <w:t>（夏纪梅、徐浩）</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249</w:t>
            </w:r>
          </w:p>
        </w:tc>
        <w:tc>
          <w:tcPr>
            <w:tcW w:w="3686" w:type="dxa"/>
            <w:shd w:val="clear" w:color="000000" w:fill="auto"/>
            <w:vAlign w:val="center"/>
          </w:tcPr>
          <w:p w:rsidR="00036174" w:rsidRPr="006530DE" w:rsidRDefault="00036174" w:rsidP="002030DB">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外语教学中的定量研究方法与</w:t>
            </w:r>
            <w:r w:rsidRPr="006530DE">
              <w:rPr>
                <w:rFonts w:ascii="宋体" w:hAnsi="宋体" w:cs="宋体"/>
                <w:color w:val="000000"/>
                <w:kern w:val="0"/>
                <w:sz w:val="24"/>
                <w:szCs w:val="24"/>
              </w:rPr>
              <w:t>SPSS</w:t>
            </w:r>
            <w:r w:rsidRPr="006530DE">
              <w:rPr>
                <w:rFonts w:ascii="宋体" w:hAnsi="宋体" w:cs="宋体" w:hint="eastAsia"/>
                <w:color w:val="000000"/>
                <w:kern w:val="0"/>
                <w:sz w:val="24"/>
                <w:szCs w:val="24"/>
              </w:rPr>
              <w:t>运用</w:t>
            </w:r>
            <w:r w:rsidRPr="006530DE">
              <w:rPr>
                <w:rFonts w:ascii="宋体" w:hAnsi="宋体" w:cs="宋体"/>
                <w:color w:val="000000"/>
                <w:sz w:val="24"/>
                <w:szCs w:val="24"/>
              </w:rPr>
              <w:t>——</w:t>
            </w:r>
            <w:r w:rsidRPr="006530DE">
              <w:rPr>
                <w:rFonts w:ascii="宋体" w:hAnsi="宋体" w:cs="宋体" w:hint="eastAsia"/>
                <w:color w:val="000000"/>
                <w:kern w:val="0"/>
                <w:sz w:val="24"/>
                <w:szCs w:val="24"/>
              </w:rPr>
              <w:t>数据统计与分析方法（曾用强、吕剑涛）</w:t>
            </w:r>
          </w:p>
        </w:tc>
        <w:tc>
          <w:tcPr>
            <w:tcW w:w="709" w:type="dxa"/>
            <w:shd w:val="clear" w:color="000000" w:fill="auto"/>
            <w:vAlign w:val="center"/>
          </w:tcPr>
          <w:p w:rsidR="00036174" w:rsidRPr="006530DE" w:rsidRDefault="00036174" w:rsidP="002030DB">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530DE" w:rsidRDefault="00036174" w:rsidP="002030DB">
            <w:pPr>
              <w:spacing w:line="400" w:lineRule="exact"/>
              <w:rPr>
                <w:rFonts w:ascii="宋体" w:cs="Times New Roman"/>
                <w:color w:val="000000"/>
                <w:kern w:val="0"/>
                <w:sz w:val="24"/>
                <w:szCs w:val="24"/>
              </w:rPr>
            </w:pP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新闻传播学类课程</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250</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广告学概论（陈培爱、张金海）</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251</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新闻学（张征、陈力丹）</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252</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数字传播技术应用（彭兰）</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253</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传播学（胡正荣）</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254</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中国新闻传播史（李彬）</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255</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新闻采访写作（张征）</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256</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外国新闻传播史（张昆）</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257</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品牌学（赵琛）</w:t>
            </w: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历史学类课程</w:t>
            </w:r>
          </w:p>
        </w:tc>
      </w:tr>
      <w:tr w:rsidR="00036174" w:rsidRPr="006530DE">
        <w:trPr>
          <w:trHeight w:val="249"/>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258</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考古学概论（钱耀鹏）</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259</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史学概论（庞卓恒）</w:t>
            </w:r>
          </w:p>
        </w:tc>
      </w:tr>
      <w:tr w:rsidR="00036174" w:rsidRPr="006530DE">
        <w:trPr>
          <w:trHeight w:val="249"/>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260</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中国古代史（赵毅、李玉君、田广林）</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261</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中华人民共和国史（张同乐）</w:t>
            </w:r>
          </w:p>
        </w:tc>
      </w:tr>
      <w:tr w:rsidR="00036174" w:rsidRPr="006530DE">
        <w:trPr>
          <w:trHeight w:val="360"/>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262</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世界古代史（杨共乐）</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263</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西方文明史（陈永国）</w:t>
            </w:r>
          </w:p>
        </w:tc>
      </w:tr>
      <w:tr w:rsidR="00036174" w:rsidRPr="006530DE">
        <w:trPr>
          <w:trHeight w:val="210"/>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264</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二十世纪世界史（郑寅达）</w:t>
            </w:r>
          </w:p>
        </w:tc>
        <w:tc>
          <w:tcPr>
            <w:tcW w:w="709" w:type="dxa"/>
            <w:shd w:val="clear" w:color="000000" w:fill="auto"/>
            <w:vAlign w:val="center"/>
          </w:tcPr>
          <w:p w:rsidR="00036174" w:rsidRPr="006530DE" w:rsidRDefault="00036174" w:rsidP="002030DB">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数学类、统计学类课程</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265</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高等数学（郭镜明）</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266</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高等代数（张贤科）</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267</w:t>
            </w:r>
          </w:p>
        </w:tc>
        <w:tc>
          <w:tcPr>
            <w:tcW w:w="3686" w:type="dxa"/>
            <w:shd w:val="clear" w:color="000000" w:fill="auto"/>
            <w:vAlign w:val="center"/>
          </w:tcPr>
          <w:p w:rsidR="00036174" w:rsidRPr="006530DE" w:rsidRDefault="00036174" w:rsidP="002030DB">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高等数学（朱士信）</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268</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概率论（何书元）</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269</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新建应用型本科院校高等数学（林丽华）</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270</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微积分理论基础（王绵森、马知恩）</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271</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偏微分方程（宁吴庆）</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272</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多元函数微积分学（王绵森、马知恩）</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273</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线性代数与解析几何（李继成）</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274</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线性代数（游宏）</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275</w:t>
            </w:r>
          </w:p>
        </w:tc>
        <w:tc>
          <w:tcPr>
            <w:tcW w:w="3686" w:type="dxa"/>
            <w:shd w:val="clear" w:color="000000" w:fill="auto"/>
            <w:vAlign w:val="center"/>
          </w:tcPr>
          <w:p w:rsidR="00036174" w:rsidRPr="006530DE" w:rsidRDefault="00036174" w:rsidP="002030DB">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解析几何（丘维声）</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276</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高等数学教学能力提升（李尚志、郭镜明、乐经良）</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277</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抽象代数（顾沛）</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278</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数学建模（黄廷祝）</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279</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经济数学（吴传生）</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280</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数学分析（陈纪修）</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281</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数学实验与数学建模（李继成）</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282</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数理统计（何书元）</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283</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数学建模与数学实验（朱道元）</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284</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实变函数论（刘培德）</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285</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数理方程（李元杰）</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286</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一元函数微积分学与无穷级数</w:t>
            </w:r>
            <w:r w:rsidRPr="006530DE">
              <w:rPr>
                <w:rFonts w:ascii="宋体" w:cs="Times New Roman"/>
                <w:color w:val="000000"/>
                <w:kern w:val="0"/>
                <w:sz w:val="24"/>
                <w:szCs w:val="24"/>
              </w:rPr>
              <w:br/>
            </w:r>
            <w:r w:rsidRPr="006530DE">
              <w:rPr>
                <w:rFonts w:ascii="宋体" w:hAnsi="宋体" w:cs="宋体" w:hint="eastAsia"/>
                <w:color w:val="000000"/>
                <w:kern w:val="0"/>
                <w:sz w:val="24"/>
                <w:szCs w:val="24"/>
              </w:rPr>
              <w:t>（马知恩、李换琴）</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287</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复变函数（王绵森）</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288</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数值分析（韩旭里）</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289</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离散数学（屈婉玲）</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290</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运筹学（梅国平）</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291</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概率与统计（杨孝平）</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292</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统计学导论（李勇）</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293</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统计学（经济管理方向）（曾五一、朱建平）</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294</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高等数学（非数学专业）教师能力提升（彭济根）</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295</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大学生数学思维的培养</w:t>
            </w:r>
            <w:r w:rsidRPr="006530DE">
              <w:rPr>
                <w:rFonts w:ascii="宋体" w:hAnsi="宋体" w:cs="宋体"/>
                <w:color w:val="000000"/>
                <w:sz w:val="24"/>
                <w:szCs w:val="24"/>
              </w:rPr>
              <w:t>——</w:t>
            </w:r>
            <w:r w:rsidRPr="006530DE">
              <w:rPr>
                <w:rFonts w:ascii="宋体" w:hAnsi="宋体" w:cs="宋体" w:hint="eastAsia"/>
                <w:color w:val="000000"/>
                <w:kern w:val="0"/>
                <w:sz w:val="24"/>
                <w:szCs w:val="24"/>
              </w:rPr>
              <w:t>兼谈数学文化课教学（顾沛）</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296</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高等数学教师思维开拓（何书元、马知恩）</w:t>
            </w: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物理学类课程</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297</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大学物理（高景）</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298</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大学物理（李元杰）</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299</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大学物理实验（霍剑青）</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300</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力学（张汉壮）</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301</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热学（秦允豪）</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302</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光学（蔡履中）</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303</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电磁学（王稼军）</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304</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数学物理方法（姚端正、吴崇试）</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305</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量子物理（王笑君）</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306</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量子力学（庄鹏飞）</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307</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电动力学（杨传路）</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308</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计算物理（彭芳麟）</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309</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物理与艺术（施大宁）</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310</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热力学统计物理（段文山）</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311</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传热学（姜培学）</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312</w:t>
            </w:r>
          </w:p>
        </w:tc>
        <w:tc>
          <w:tcPr>
            <w:tcW w:w="3688" w:type="dxa"/>
            <w:shd w:val="clear" w:color="000000" w:fill="auto"/>
            <w:vAlign w:val="center"/>
          </w:tcPr>
          <w:p w:rsidR="00036174" w:rsidRPr="006530DE" w:rsidRDefault="00036174" w:rsidP="002030DB">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大学物理及大学物理实验（熊永红、金国钧）</w:t>
            </w: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化学类、化工类课程</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313</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大学化学（强亮生）</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314</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基础化学（陈恒武、杨宏孝、高占先、张丽丹）</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315</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大学化学实验（张丽丹）</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316</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化工原理（贾绍义）</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317</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普通化学（吴庆生）</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318</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分析化学及实验（刘志广）</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319</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有机化学及实验（高占先）</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320</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物理化学（黑恩成）</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321</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结构化学（孙宏伟）</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322</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高分子化学（李伯耿、罗英武、范宏）</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323</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化工热力学（高光华）</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324</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高分子物理学（吴其晔）</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325</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化工设计（吴嘉）</w:t>
            </w:r>
          </w:p>
        </w:tc>
        <w:tc>
          <w:tcPr>
            <w:tcW w:w="709" w:type="dxa"/>
            <w:shd w:val="clear" w:color="000000" w:fill="auto"/>
            <w:vAlign w:val="center"/>
          </w:tcPr>
          <w:p w:rsidR="00036174" w:rsidRPr="006530DE" w:rsidRDefault="00036174" w:rsidP="002030DB">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计算机类课程</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326</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大学计算机基础（龚沛曾）</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327</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计算机应用基础（刘艳丽）</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328</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color w:val="000000"/>
                <w:kern w:val="0"/>
                <w:sz w:val="24"/>
                <w:szCs w:val="24"/>
              </w:rPr>
              <w:t xml:space="preserve">Visual Basic </w:t>
            </w:r>
            <w:r w:rsidRPr="006530DE">
              <w:rPr>
                <w:rFonts w:ascii="宋体" w:hAnsi="宋体" w:cs="宋体" w:hint="eastAsia"/>
                <w:color w:val="000000"/>
                <w:kern w:val="0"/>
                <w:sz w:val="24"/>
                <w:szCs w:val="24"/>
              </w:rPr>
              <w:t>程序设计（龚沛曾）</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329</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color w:val="000000"/>
                <w:kern w:val="0"/>
                <w:sz w:val="24"/>
                <w:szCs w:val="24"/>
              </w:rPr>
              <w:t>C</w:t>
            </w:r>
            <w:r w:rsidRPr="006530DE">
              <w:rPr>
                <w:rFonts w:ascii="宋体" w:hAnsi="宋体" w:cs="宋体" w:hint="eastAsia"/>
                <w:color w:val="000000"/>
                <w:kern w:val="0"/>
                <w:sz w:val="24"/>
                <w:szCs w:val="24"/>
              </w:rPr>
              <w:t>语言程序设计（王宇颖）</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330</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color w:val="000000"/>
                <w:kern w:val="0"/>
                <w:sz w:val="24"/>
                <w:szCs w:val="24"/>
              </w:rPr>
              <w:t>C++</w:t>
            </w:r>
            <w:r w:rsidRPr="006530DE">
              <w:rPr>
                <w:rFonts w:ascii="宋体" w:hAnsi="宋体" w:cs="宋体" w:hint="eastAsia"/>
                <w:color w:val="000000"/>
                <w:kern w:val="0"/>
                <w:sz w:val="24"/>
                <w:szCs w:val="24"/>
              </w:rPr>
              <w:t>程序设计（钱能）</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331</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程序设计（吴文虎）</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332</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计算机网络（冯博琴）</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333</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计算机网络技术（施晓秋）</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334</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计算机网络（谢希仁、陈鸣）</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335</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数据库系统概论（王珊）</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336</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数据结构（陈越）</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337</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数据库技术与应用（李雁翎）</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338</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数据结构（耿国华）</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339</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计算机组成原理（唐朔飞）</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340</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计算机系统结构（张晨曦）</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341</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计算机操作系统（刘乃琦）</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342</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计算机维修与维护（丁强华）</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343</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网络操作系统（卢勤）</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344</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软件工程（齐治昌）</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345</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软件需求工程（骆斌）</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346</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编译原理（蒋宗礼）</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347</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汇编语言（毛希平、曹忠升）</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348</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color w:val="000000"/>
                <w:kern w:val="0"/>
                <w:sz w:val="24"/>
                <w:szCs w:val="24"/>
              </w:rPr>
              <w:t>WEB</w:t>
            </w:r>
            <w:r w:rsidRPr="006530DE">
              <w:rPr>
                <w:rFonts w:ascii="宋体" w:hAnsi="宋体" w:cs="宋体" w:hint="eastAsia"/>
                <w:color w:val="000000"/>
                <w:kern w:val="0"/>
                <w:sz w:val="24"/>
                <w:szCs w:val="24"/>
              </w:rPr>
              <w:t>技术导论（郝兴伟）</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349</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计算机安全（韩臻）</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350</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物联网概论（田景熙、陈志峰）</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351</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微机接口技术（邹逢兴）</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352</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计算思维与大学计算机课程教学（何钦铭</w:t>
            </w:r>
            <w:r w:rsidRPr="006530DE">
              <w:rPr>
                <w:rFonts w:ascii="宋体" w:cs="宋体"/>
                <w:color w:val="000000"/>
                <w:kern w:val="0"/>
                <w:sz w:val="24"/>
                <w:szCs w:val="24"/>
              </w:rPr>
              <w:t>,</w:t>
            </w:r>
            <w:r w:rsidRPr="006530DE">
              <w:rPr>
                <w:rFonts w:ascii="宋体" w:hAnsi="宋体" w:cs="宋体" w:hint="eastAsia"/>
                <w:color w:val="000000"/>
                <w:kern w:val="0"/>
                <w:sz w:val="24"/>
                <w:szCs w:val="24"/>
              </w:rPr>
              <w:t>李波</w:t>
            </w:r>
            <w:r w:rsidRPr="006530DE">
              <w:rPr>
                <w:rFonts w:ascii="宋体" w:cs="宋体"/>
                <w:color w:val="000000"/>
                <w:kern w:val="0"/>
                <w:sz w:val="24"/>
                <w:szCs w:val="24"/>
              </w:rPr>
              <w:t>,</w:t>
            </w:r>
            <w:r w:rsidRPr="006530DE">
              <w:rPr>
                <w:rFonts w:ascii="宋体" w:hAnsi="宋体" w:cs="宋体" w:hint="eastAsia"/>
                <w:color w:val="000000"/>
                <w:kern w:val="0"/>
                <w:sz w:val="24"/>
                <w:szCs w:val="24"/>
              </w:rPr>
              <w:t>王挺等）</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353</w:t>
            </w:r>
          </w:p>
        </w:tc>
        <w:tc>
          <w:tcPr>
            <w:tcW w:w="3688" w:type="dxa"/>
            <w:shd w:val="clear" w:color="000000" w:fill="auto"/>
            <w:vAlign w:val="center"/>
          </w:tcPr>
          <w:p w:rsidR="00036174" w:rsidRPr="006530DE" w:rsidRDefault="00036174" w:rsidP="002030DB">
            <w:pPr>
              <w:spacing w:line="400" w:lineRule="exact"/>
              <w:rPr>
                <w:rFonts w:ascii="宋体" w:cs="Times New Roman"/>
                <w:color w:val="000000"/>
                <w:kern w:val="0"/>
                <w:sz w:val="24"/>
                <w:szCs w:val="24"/>
              </w:rPr>
            </w:pPr>
            <w:r w:rsidRPr="006530DE">
              <w:rPr>
                <w:rFonts w:ascii="宋体" w:hAnsi="宋体" w:cs="宋体"/>
                <w:color w:val="000000"/>
                <w:kern w:val="0"/>
                <w:sz w:val="24"/>
                <w:szCs w:val="24"/>
              </w:rPr>
              <w:t>java</w:t>
            </w:r>
            <w:r w:rsidRPr="006530DE">
              <w:rPr>
                <w:rFonts w:ascii="宋体" w:hAnsi="宋体" w:cs="宋体" w:hint="eastAsia"/>
                <w:color w:val="000000"/>
                <w:kern w:val="0"/>
                <w:sz w:val="24"/>
                <w:szCs w:val="24"/>
              </w:rPr>
              <w:t>程序设计（翁恺）</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354</w:t>
            </w:r>
          </w:p>
        </w:tc>
        <w:tc>
          <w:tcPr>
            <w:tcW w:w="3686"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计算机科学与技术专业规范与专业建设（蒋宗礼</w:t>
            </w:r>
            <w:r w:rsidRPr="006530DE">
              <w:rPr>
                <w:rFonts w:ascii="宋体" w:cs="宋体"/>
                <w:color w:val="000000"/>
                <w:kern w:val="0"/>
                <w:sz w:val="24"/>
                <w:szCs w:val="24"/>
              </w:rPr>
              <w:t>,</w:t>
            </w:r>
            <w:r w:rsidRPr="006530DE">
              <w:rPr>
                <w:rFonts w:ascii="宋体" w:hAnsi="宋体" w:cs="宋体" w:hint="eastAsia"/>
                <w:color w:val="000000"/>
                <w:kern w:val="0"/>
                <w:sz w:val="24"/>
                <w:szCs w:val="24"/>
              </w:rPr>
              <w:t>齐治昌）</w:t>
            </w:r>
          </w:p>
        </w:tc>
        <w:tc>
          <w:tcPr>
            <w:tcW w:w="709"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355</w:t>
            </w: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网络工程专业教学改革与应用型人才培养（施晓秋）</w:t>
            </w:r>
          </w:p>
        </w:tc>
      </w:tr>
      <w:tr w:rsidR="00036174" w:rsidRPr="006530DE">
        <w:trPr>
          <w:trHeight w:val="1"/>
        </w:trPr>
        <w:tc>
          <w:tcPr>
            <w:tcW w:w="828" w:type="dxa"/>
            <w:shd w:val="clear" w:color="000000" w:fill="auto"/>
            <w:vAlign w:val="center"/>
          </w:tcPr>
          <w:p w:rsidR="00036174" w:rsidRPr="006530DE" w:rsidRDefault="00036174" w:rsidP="002030DB">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356</w:t>
            </w:r>
          </w:p>
        </w:tc>
        <w:tc>
          <w:tcPr>
            <w:tcW w:w="3686" w:type="dxa"/>
            <w:shd w:val="clear" w:color="000000" w:fill="auto"/>
            <w:vAlign w:val="center"/>
          </w:tcPr>
          <w:p w:rsidR="00036174" w:rsidRPr="006530DE" w:rsidRDefault="00036174" w:rsidP="002030DB">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基于计算思维的大学计算机基础课程教学改革（战德臣）</w:t>
            </w:r>
          </w:p>
        </w:tc>
        <w:tc>
          <w:tcPr>
            <w:tcW w:w="709" w:type="dxa"/>
            <w:shd w:val="clear" w:color="000000" w:fill="auto"/>
            <w:vAlign w:val="center"/>
          </w:tcPr>
          <w:p w:rsidR="00036174" w:rsidRPr="006530DE" w:rsidRDefault="00036174" w:rsidP="002030DB">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530DE" w:rsidRDefault="00036174" w:rsidP="002030DB">
            <w:pPr>
              <w:widowControl/>
              <w:spacing w:line="400" w:lineRule="exact"/>
              <w:jc w:val="left"/>
              <w:rPr>
                <w:rFonts w:ascii="宋体" w:cs="Times New Roman"/>
                <w:color w:val="000000"/>
                <w:kern w:val="0"/>
                <w:sz w:val="24"/>
                <w:szCs w:val="24"/>
              </w:rPr>
            </w:pP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电子信息类、电气及自动化类课程</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357</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人工智能控制（蔡自兴）</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358</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系统仿真与</w:t>
            </w:r>
            <w:r w:rsidRPr="006530DE">
              <w:rPr>
                <w:rFonts w:ascii="宋体" w:hAnsi="宋体" w:cs="宋体"/>
                <w:color w:val="000000"/>
                <w:kern w:val="0"/>
                <w:sz w:val="24"/>
                <w:szCs w:val="24"/>
              </w:rPr>
              <w:t>CAD</w:t>
            </w:r>
            <w:r w:rsidRPr="006530DE">
              <w:rPr>
                <w:rFonts w:ascii="宋体" w:hAnsi="宋体" w:cs="宋体" w:hint="eastAsia"/>
                <w:color w:val="000000"/>
                <w:kern w:val="0"/>
                <w:sz w:val="24"/>
                <w:szCs w:val="24"/>
              </w:rPr>
              <w:t>（薛定宇）</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359</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数字图像处理（杨淑莹）</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360</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数字电子技术（王连英）</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361</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单片机原理（张毅刚、杨青勇）</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362</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电工学（史仪凯）</w:t>
            </w:r>
          </w:p>
        </w:tc>
      </w:tr>
      <w:tr w:rsidR="00036174" w:rsidRPr="006530DE">
        <w:trPr>
          <w:trHeight w:val="820"/>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363</w:t>
            </w:r>
          </w:p>
        </w:tc>
        <w:tc>
          <w:tcPr>
            <w:tcW w:w="3686" w:type="dxa"/>
            <w:shd w:val="clear" w:color="000000" w:fill="auto"/>
            <w:vAlign w:val="center"/>
          </w:tcPr>
          <w:p w:rsidR="00036174" w:rsidRPr="006530DE" w:rsidRDefault="00036174" w:rsidP="006243FE">
            <w:pPr>
              <w:widowControl/>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模拟电子线路基础（傅丰林）</w:t>
            </w:r>
          </w:p>
        </w:tc>
        <w:tc>
          <w:tcPr>
            <w:tcW w:w="709" w:type="dxa"/>
            <w:shd w:val="clear" w:color="000000" w:fill="auto"/>
            <w:vAlign w:val="center"/>
          </w:tcPr>
          <w:p w:rsidR="00036174" w:rsidRPr="006530DE" w:rsidRDefault="00036174" w:rsidP="006243FE">
            <w:pPr>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364</w:t>
            </w:r>
          </w:p>
        </w:tc>
        <w:tc>
          <w:tcPr>
            <w:tcW w:w="3688"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color w:val="000000"/>
                <w:kern w:val="0"/>
                <w:sz w:val="24"/>
                <w:szCs w:val="24"/>
              </w:rPr>
              <w:t>STC</w:t>
            </w:r>
            <w:r w:rsidRPr="006530DE">
              <w:rPr>
                <w:rFonts w:ascii="宋体" w:hAnsi="宋体" w:cs="宋体" w:hint="eastAsia"/>
                <w:color w:val="000000"/>
                <w:kern w:val="0"/>
                <w:sz w:val="24"/>
                <w:szCs w:val="24"/>
              </w:rPr>
              <w:t>单片机技术（王冠凌）</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365</w:t>
            </w:r>
          </w:p>
        </w:tc>
        <w:tc>
          <w:tcPr>
            <w:tcW w:w="3686"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电子信息类专业概论课程如何教学（黄载禄，闫连川）</w:t>
            </w:r>
          </w:p>
        </w:tc>
        <w:tc>
          <w:tcPr>
            <w:tcW w:w="709" w:type="dxa"/>
            <w:shd w:val="clear" w:color="000000" w:fill="auto"/>
            <w:vAlign w:val="center"/>
          </w:tcPr>
          <w:p w:rsidR="00036174" w:rsidRPr="006530DE" w:rsidRDefault="00036174" w:rsidP="006243FE">
            <w:pPr>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366</w:t>
            </w:r>
          </w:p>
        </w:tc>
        <w:tc>
          <w:tcPr>
            <w:tcW w:w="3688"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color w:val="000000"/>
                <w:kern w:val="0"/>
                <w:sz w:val="24"/>
                <w:szCs w:val="24"/>
              </w:rPr>
              <w:t>ARM</w:t>
            </w:r>
            <w:r w:rsidRPr="006530DE">
              <w:rPr>
                <w:rFonts w:ascii="宋体" w:hAnsi="宋体" w:cs="宋体" w:hint="eastAsia"/>
                <w:color w:val="000000"/>
                <w:kern w:val="0"/>
                <w:sz w:val="24"/>
                <w:szCs w:val="24"/>
              </w:rPr>
              <w:t>技术（陈桂友）</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367</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电路（罗先觉）</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368</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集成电路制造技术概论（李惠军）</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369</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高频电子线路（曾兴雯）</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370</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数字逻辑与系统（侯建军）</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371</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自动控制原理（程鹏）</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372</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信号与系统（陈后金）</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373</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半导体器件物理与实验（孟庆巨）</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374</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通信原理（杨鸿文）</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375</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电气工程基础（尹项根）</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376</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电力电子技术（王兆安）</w:t>
            </w:r>
          </w:p>
        </w:tc>
      </w:tr>
      <w:tr w:rsidR="00036174" w:rsidRPr="006530DE">
        <w:trPr>
          <w:trHeight w:val="495"/>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377</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电机学（罗应立）</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378</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工程应用型自动化专业课堂教学设计与教学艺术（韩九强、张德江、陈桂友等）</w:t>
            </w:r>
          </w:p>
        </w:tc>
      </w:tr>
      <w:tr w:rsidR="00036174" w:rsidRPr="006530DE">
        <w:trPr>
          <w:trHeight w:val="750"/>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379</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电气信息类专业教学与创新人才培养（王泽忠、雷银照、戈宝军等）</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380</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电子信息类专业基础实验教学案例设计（陈后金、侯建军、胡仁杰等）</w:t>
            </w:r>
          </w:p>
        </w:tc>
      </w:tr>
      <w:tr w:rsidR="00036174" w:rsidRPr="006530DE">
        <w:trPr>
          <w:trHeight w:val="750"/>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381</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电子信息类专业课堂教学设计与教学艺术（华成英、陈后金、侯建军等）</w:t>
            </w:r>
          </w:p>
        </w:tc>
        <w:tc>
          <w:tcPr>
            <w:tcW w:w="709" w:type="dxa"/>
            <w:shd w:val="clear" w:color="000000" w:fill="auto"/>
            <w:vAlign w:val="center"/>
          </w:tcPr>
          <w:p w:rsidR="00036174" w:rsidRPr="006530DE" w:rsidRDefault="00036174" w:rsidP="006243FE">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机械类、材料类课程</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382</w:t>
            </w:r>
          </w:p>
        </w:tc>
        <w:tc>
          <w:tcPr>
            <w:tcW w:w="3686" w:type="dxa"/>
            <w:shd w:val="clear" w:color="000000" w:fill="auto"/>
            <w:vAlign w:val="center"/>
          </w:tcPr>
          <w:p w:rsidR="00036174" w:rsidRPr="006530DE" w:rsidRDefault="00036174" w:rsidP="006243FE">
            <w:pPr>
              <w:autoSpaceDE w:val="0"/>
              <w:autoSpaceDN w:val="0"/>
              <w:adjustRightInd w:val="0"/>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机械原理（葛文杰）</w:t>
            </w:r>
          </w:p>
        </w:tc>
        <w:tc>
          <w:tcPr>
            <w:tcW w:w="709" w:type="dxa"/>
            <w:shd w:val="clear" w:color="000000" w:fill="auto"/>
            <w:vAlign w:val="center"/>
          </w:tcPr>
          <w:p w:rsidR="00036174" w:rsidRPr="006530DE" w:rsidRDefault="00036174" w:rsidP="006243FE">
            <w:pPr>
              <w:autoSpaceDE w:val="0"/>
              <w:autoSpaceDN w:val="0"/>
              <w:adjustRightInd w:val="0"/>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383</w:t>
            </w:r>
          </w:p>
        </w:tc>
        <w:tc>
          <w:tcPr>
            <w:tcW w:w="3688" w:type="dxa"/>
            <w:shd w:val="clear" w:color="000000" w:fill="auto"/>
            <w:vAlign w:val="center"/>
          </w:tcPr>
          <w:p w:rsidR="00036174" w:rsidRPr="006530DE" w:rsidRDefault="00036174" w:rsidP="006243FE">
            <w:pPr>
              <w:autoSpaceDE w:val="0"/>
              <w:autoSpaceDN w:val="0"/>
              <w:adjustRightInd w:val="0"/>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机械设计（吴鹿鸣）</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384</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机械制造技术基础（张世昌）</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385</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机械制造及实习（傅水根）</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386</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工程制图（陆国栋）</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387</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画法几何及工程制图（殷昌贵、王兰美）</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388</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机械零件常规加工（何七荣）</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389</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机械振动（刘习军）</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390</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汽车构造（罗永革、冯樱）</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391</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机床数控技术（游有鹏）</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392</w:t>
            </w:r>
          </w:p>
        </w:tc>
        <w:tc>
          <w:tcPr>
            <w:tcW w:w="3686"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color w:val="000000"/>
                <w:kern w:val="0"/>
                <w:sz w:val="24"/>
                <w:szCs w:val="24"/>
              </w:rPr>
              <w:t>PBL</w:t>
            </w:r>
            <w:r w:rsidRPr="006530DE">
              <w:rPr>
                <w:rFonts w:ascii="宋体" w:hAnsi="宋体" w:cs="宋体" w:hint="eastAsia"/>
                <w:color w:val="000000"/>
                <w:kern w:val="0"/>
                <w:sz w:val="24"/>
                <w:szCs w:val="24"/>
              </w:rPr>
              <w:t>在机电工程专业教学中的应用（王玉）</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393</w:t>
            </w:r>
          </w:p>
        </w:tc>
        <w:tc>
          <w:tcPr>
            <w:tcW w:w="3688"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机械制图与建模（王冰）</w:t>
            </w:r>
          </w:p>
        </w:tc>
      </w:tr>
      <w:tr w:rsidR="00036174" w:rsidRPr="006530DE">
        <w:trPr>
          <w:trHeight w:val="410"/>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394</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测量学（程效军）</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395</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金属材料成形基础（陈拂晓）</w:t>
            </w:r>
          </w:p>
        </w:tc>
      </w:tr>
      <w:tr w:rsidR="00036174" w:rsidRPr="006530DE">
        <w:trPr>
          <w:trHeight w:val="417"/>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396</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材料科学与工程基础（顾宜）</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397</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土木工程材料（苏达根）</w:t>
            </w:r>
          </w:p>
        </w:tc>
      </w:tr>
      <w:tr w:rsidR="00036174" w:rsidRPr="006530DE">
        <w:trPr>
          <w:trHeight w:val="409"/>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398</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材料研究方法（许乾慰）</w:t>
            </w:r>
          </w:p>
        </w:tc>
        <w:tc>
          <w:tcPr>
            <w:tcW w:w="709" w:type="dxa"/>
            <w:shd w:val="clear" w:color="000000" w:fill="auto"/>
            <w:vAlign w:val="center"/>
          </w:tcPr>
          <w:p w:rsidR="00036174" w:rsidRPr="006530DE" w:rsidRDefault="00036174" w:rsidP="006243FE">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土木类、力学类课程</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399</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土木工程概论（叶志明）</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400</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流体力学（丁祖荣）</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401</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工程地质（白志勇）</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402</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建筑外立面设计（边颖）</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403</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水工建筑学（金峰）</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404</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建筑设计基础（吴桂宁、许自力）</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405</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水质工程学（韩洪军）</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406</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混凝土结构（沈蒲生、廖莎）</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407</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桥梁工程概论（李亚东、何畏）</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408</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材料力学（张少实）</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409</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土力学（李广信）</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410</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结构力学（朱慈勉）</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411</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理论力学（洪嘉振）</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412</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水力学（李玉柱、贺五洲）</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413</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弹性力学（王敏中、黄克服）</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414</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水力学（王勤香）</w:t>
            </w: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医学类课程</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415</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生理学（王庭槐）</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416</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病理学（文继舫、李景和）</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417</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组织学与解剖学（段相林）</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418</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医学心理学（胡佩诚）</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419</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护理学（娄凤兰）</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420</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康复护理学（陈立典、陈锦秀、刘芳）</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421</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局部解剖学（李振中）</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422</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基础药理学（张庆柱）</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423</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制药工程（姚日生）</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424</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药物化学（雷小平）</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425</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中药鉴定技术（刘来正）</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426</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医学类专业教学与科研（王金发、喻荣斌等）</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427</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信息技术在医学教学中的应用（王金发、王竹立等）</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428</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医学类专业科研申报与科研方法（余章斌、喻荣彬）</w:t>
            </w: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生命科学类、环境科学类、农学类课程</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429</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生物学科教学与科研方法（刘恩山、张润志、张雁云等）</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430</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细胞生物学（王金发）</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431</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微生物学（陈向东）</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432</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细胞工程（柳俊）</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433</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普通动物学（张雁云、宋杰）</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434</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普通生物学（佟向军）</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435</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动物生理学（肖向红）</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436</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动物生物学（许崇任）</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437</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植物生物学（邵小明）</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438</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植物保护学（叶恭银）</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439</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遗传学（植物类）（石春海、祝水金、柴明良等）</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440</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遗传学（乔守怡）</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441</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分子生物学（郑用琏）</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442</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生态学（邹建文）</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443</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环境化学（孙红文）</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444</w:t>
            </w:r>
          </w:p>
        </w:tc>
        <w:tc>
          <w:tcPr>
            <w:tcW w:w="3688"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生态学（曹凑贵）</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445</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生物分离工程（曹学君）</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446</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生物反应工程（贾士儒）</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447</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基因工程（袁婺洲）</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448</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生物化学（杨荣武）</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449</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环境科学概论（刘静玲）</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450</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生命科学导论（吴敏）</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451</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农业政策学（孔祥智）</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452</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农业推广学（刘恩财）</w:t>
            </w: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管理学类课程</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453</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基础会计（沃健）</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454</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中级财务会计（杨有红）</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455</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基础会计（宋献中）</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456</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企业会计学（赵惠芳）</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457</w:t>
            </w:r>
          </w:p>
        </w:tc>
        <w:tc>
          <w:tcPr>
            <w:tcW w:w="3686"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会计学基础（陈艳）</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458</w:t>
            </w:r>
          </w:p>
        </w:tc>
        <w:tc>
          <w:tcPr>
            <w:tcW w:w="3688"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中级财务会计（张俊民、路国平）</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459</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高级财务会计（刘峰、杨有红、毛新述）</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460</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管理会计（吴大军）</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461</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财务分析（张先治）</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462</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财务报表分析（张新民）</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463</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会计信息系统（艾文国）</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464</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筹资实务（楼土明）</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465</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资产评估（刘东辉）</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466</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审计学（陈汉文）</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467</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管理学（郑文全、李品媛）</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468</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项目管理学（戚安邦）</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469</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战略管理（陈志军）</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470</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管理信息系统（黄丽华）</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471</w:t>
            </w:r>
          </w:p>
        </w:tc>
        <w:tc>
          <w:tcPr>
            <w:tcW w:w="3686"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企业战略管理（孟宪忠、谢佩红）</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472</w:t>
            </w:r>
          </w:p>
        </w:tc>
        <w:tc>
          <w:tcPr>
            <w:tcW w:w="3688"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管理学（邢以群、卢柏祥）</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473</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管理沟通学（赵振宇）</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474</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决策理论与方法（陶长琪）</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475</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公司治理（李维安）</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476</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创业管理（吴昌南、梅小安）</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477</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运筹学（管理）（戎晓霞）</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478</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生产运作管理（马士华）</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479</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行政管理学（陈瑞莲）</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480</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组织行为学（段万春）</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481</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公共关系（陈先红）</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482</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战略人力资源管理（王建民）</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483</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人力资源管理（廖建桥）</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484</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薪酬管理（王长城）</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485</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人力资源开发与管理（章海鸥）</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486</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市场营销学（吕一林）</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487</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职务管理（刘俊振）</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488</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营销风险管理（张云起）</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489</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营销策划（朱美燕）</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490</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电子商务概论（李琪）</w:t>
            </w:r>
          </w:p>
        </w:tc>
      </w:tr>
      <w:tr w:rsidR="00036174" w:rsidRPr="006530DE">
        <w:trPr>
          <w:trHeight w:val="416"/>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491</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网络营销实务（方玲玉）</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492</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电子金融（陈进）</w:t>
            </w:r>
          </w:p>
        </w:tc>
      </w:tr>
      <w:tr w:rsidR="00036174" w:rsidRPr="006530DE">
        <w:trPr>
          <w:trHeight w:val="422"/>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493</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电子商务实务（胡华江）</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494</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企业资源规划实践（陈冰）</w:t>
            </w:r>
          </w:p>
        </w:tc>
      </w:tr>
      <w:tr w:rsidR="00036174" w:rsidRPr="006530DE">
        <w:trPr>
          <w:trHeight w:val="455"/>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495</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电子商务系统结构与应用（陈德人）</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496</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物流信息技术与应用（刘德军）</w:t>
            </w:r>
          </w:p>
        </w:tc>
      </w:tr>
      <w:tr w:rsidR="00036174" w:rsidRPr="006530DE">
        <w:trPr>
          <w:trHeight w:val="490"/>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497</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企业物流管理（黄福华）</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498</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导游实务（邓德智）</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499</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现代服装工程管理（冯旭敏、温平则）</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500</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旅游学概论（马勇）</w:t>
            </w:r>
          </w:p>
        </w:tc>
      </w:tr>
      <w:tr w:rsidR="00036174" w:rsidRPr="006530DE">
        <w:trPr>
          <w:trHeight w:val="585"/>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501</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前厅运行与管理（吴玲）</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502</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现代物流管理（李严锋、冉文学）</w:t>
            </w:r>
          </w:p>
        </w:tc>
      </w:tr>
      <w:tr w:rsidR="00036174" w:rsidRPr="006530DE">
        <w:trPr>
          <w:trHeight w:val="44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503</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化工企业管理实务（梁清山）</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504</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物流管理（甘筱青、朱道立）</w:t>
            </w:r>
          </w:p>
        </w:tc>
      </w:tr>
      <w:tr w:rsidR="00036174" w:rsidRPr="006530DE">
        <w:trPr>
          <w:trHeight w:val="475"/>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505</w:t>
            </w:r>
          </w:p>
        </w:tc>
        <w:tc>
          <w:tcPr>
            <w:tcW w:w="3686"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物流学（邬跃、张旭凤等）</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506</w:t>
            </w:r>
          </w:p>
        </w:tc>
        <w:tc>
          <w:tcPr>
            <w:tcW w:w="3688"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物流与供应链管理（霍佳震、邱灿华）</w:t>
            </w:r>
          </w:p>
        </w:tc>
      </w:tr>
      <w:tr w:rsidR="00036174" w:rsidRPr="006530DE">
        <w:trPr>
          <w:trHeight w:val="360"/>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507</w:t>
            </w:r>
          </w:p>
        </w:tc>
        <w:tc>
          <w:tcPr>
            <w:tcW w:w="3686"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物流系统工程（王长琼）</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508</w:t>
            </w:r>
          </w:p>
        </w:tc>
        <w:tc>
          <w:tcPr>
            <w:tcW w:w="3688"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市场调查与预测（王德章、周丹）</w:t>
            </w:r>
          </w:p>
        </w:tc>
      </w:tr>
      <w:tr w:rsidR="00036174" w:rsidRPr="006530DE">
        <w:trPr>
          <w:trHeight w:val="360"/>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509</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工商管理类专业创新人才培养（朱国玮、朱武祥、戈维莉等）</w:t>
            </w:r>
          </w:p>
          <w:p w:rsidR="00036174" w:rsidRPr="006530DE" w:rsidRDefault="00036174" w:rsidP="006243FE">
            <w:pPr>
              <w:widowControl/>
              <w:spacing w:line="400" w:lineRule="exact"/>
              <w:jc w:val="left"/>
              <w:rPr>
                <w:rFonts w:ascii="宋体" w:cs="Times New Roman"/>
                <w:color w:val="000000"/>
                <w:kern w:val="0"/>
                <w:sz w:val="24"/>
                <w:szCs w:val="24"/>
              </w:rPr>
            </w:pP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510</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工商管理类专业教学与科研（郑文全、尤建新、汤定娜等）</w:t>
            </w:r>
          </w:p>
          <w:p w:rsidR="00036174" w:rsidRPr="006530DE" w:rsidRDefault="00036174" w:rsidP="006243FE">
            <w:pPr>
              <w:widowControl/>
              <w:spacing w:line="400" w:lineRule="exact"/>
              <w:jc w:val="left"/>
              <w:rPr>
                <w:rFonts w:ascii="宋体" w:cs="Times New Roman"/>
                <w:color w:val="000000"/>
                <w:kern w:val="0"/>
                <w:sz w:val="24"/>
                <w:szCs w:val="24"/>
              </w:rPr>
            </w:pPr>
          </w:p>
        </w:tc>
      </w:tr>
      <w:tr w:rsidR="00036174" w:rsidRPr="006530DE">
        <w:trPr>
          <w:trHeight w:val="360"/>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511</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案例教学法在工商管理专业教学中的应用（王化成、王建民、潘立生等）</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512</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行政管理专业课程建设与教学辅导（陈瑞莲、陈先红、胡元德等）</w:t>
            </w:r>
          </w:p>
        </w:tc>
      </w:tr>
      <w:tr w:rsidR="00036174" w:rsidRPr="006530DE">
        <w:trPr>
          <w:trHeight w:val="360"/>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513</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人力资源管理专业课程建设与教学辅导（廖建桥、王建民、王长城等）</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514</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会计学专业课程建设与教学辅导（杨有红、刘峰、陈汉文等）</w:t>
            </w:r>
          </w:p>
        </w:tc>
      </w:tr>
      <w:tr w:rsidR="00036174" w:rsidRPr="006530DE">
        <w:trPr>
          <w:trHeight w:val="360"/>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515</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电子商务专业课程建设与教学辅导（李琪、冯博琴、陈德人等）</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516</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市场营销学专业教学与创新人才培养（汤定娜、张云起、蒋晶）</w:t>
            </w:r>
          </w:p>
        </w:tc>
      </w:tr>
      <w:tr w:rsidR="00036174" w:rsidRPr="006530DE">
        <w:trPr>
          <w:trHeight w:val="360"/>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517</w:t>
            </w:r>
          </w:p>
        </w:tc>
        <w:tc>
          <w:tcPr>
            <w:tcW w:w="3686"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信息资源建设（肖希明）</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518</w:t>
            </w:r>
          </w:p>
        </w:tc>
        <w:tc>
          <w:tcPr>
            <w:tcW w:w="3688"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标准化基础（李丹青、顾兴全、胡玉华）</w:t>
            </w:r>
          </w:p>
        </w:tc>
      </w:tr>
      <w:tr w:rsidR="00036174" w:rsidRPr="006530DE">
        <w:trPr>
          <w:trHeight w:val="46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519</w:t>
            </w:r>
          </w:p>
        </w:tc>
        <w:tc>
          <w:tcPr>
            <w:tcW w:w="3686"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行政组织学（祝小宁）</w:t>
            </w:r>
          </w:p>
        </w:tc>
        <w:tc>
          <w:tcPr>
            <w:tcW w:w="709" w:type="dxa"/>
            <w:shd w:val="clear" w:color="000000" w:fill="auto"/>
            <w:vAlign w:val="center"/>
          </w:tcPr>
          <w:p w:rsidR="00036174" w:rsidRPr="006530DE" w:rsidRDefault="00036174" w:rsidP="006243FE">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体育学类、艺术学类课程</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520</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大学体育（张威）</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521</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运动生理学（刘洵）</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522</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大学体育（邢登江）</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523</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运动心理学（孙延林）</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524</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体育与健康（毛振明）</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525</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军事理论（蔡仁照、李成安）</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526</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设计概论（陈汗青、李遊宇）</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527</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设计素描（周至禹）</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528</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音乐教学论（陈玉丹）</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529</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西方音乐史（余志刚、周耀群）</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530</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工业设计前沿发展与教学策略（何人可、柳冠中）</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531</w:t>
            </w:r>
          </w:p>
        </w:tc>
        <w:tc>
          <w:tcPr>
            <w:tcW w:w="3688"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中外工艺美术史（张夫也、尚刚）</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532</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美学（王德胜、邹华）</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533</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书写与书法教学与鉴赏（欧阳中石等）</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534</w:t>
            </w:r>
          </w:p>
        </w:tc>
        <w:tc>
          <w:tcPr>
            <w:tcW w:w="3686" w:type="dxa"/>
            <w:shd w:val="clear" w:color="000000" w:fill="auto"/>
            <w:vAlign w:val="center"/>
          </w:tcPr>
          <w:p w:rsidR="00036174" w:rsidRPr="006530DE" w:rsidRDefault="00036174" w:rsidP="006243FE">
            <w:pPr>
              <w:spacing w:line="400" w:lineRule="exact"/>
              <w:rPr>
                <w:rFonts w:ascii="宋体" w:cs="Times New Roman"/>
                <w:kern w:val="0"/>
                <w:sz w:val="24"/>
                <w:szCs w:val="24"/>
              </w:rPr>
            </w:pPr>
            <w:r w:rsidRPr="006530DE">
              <w:rPr>
                <w:rFonts w:ascii="宋体" w:hAnsi="宋体" w:cs="宋体" w:hint="eastAsia"/>
                <w:color w:val="000000"/>
                <w:kern w:val="0"/>
                <w:sz w:val="24"/>
                <w:szCs w:val="24"/>
              </w:rPr>
              <w:t>中国美术史论（</w:t>
            </w:r>
            <w:r w:rsidRPr="006530DE">
              <w:rPr>
                <w:rFonts w:ascii="宋体" w:hAnsi="宋体" w:cs="宋体" w:hint="eastAsia"/>
                <w:kern w:val="0"/>
                <w:sz w:val="24"/>
                <w:szCs w:val="24"/>
              </w:rPr>
              <w:t>尹吉男、沈语冰、曹庆晖、李清泉</w:t>
            </w:r>
            <w:r w:rsidRPr="006530DE">
              <w:rPr>
                <w:rFonts w:ascii="宋体" w:hAnsi="宋体" w:cs="宋体"/>
                <w:kern w:val="0"/>
                <w:sz w:val="24"/>
                <w:szCs w:val="24"/>
              </w:rPr>
              <w:t xml:space="preserve"> </w:t>
            </w:r>
            <w:r w:rsidRPr="006530DE">
              <w:rPr>
                <w:rFonts w:ascii="宋体" w:hAnsi="宋体" w:cs="宋体" w:hint="eastAsia"/>
                <w:kern w:val="0"/>
                <w:sz w:val="24"/>
                <w:szCs w:val="24"/>
              </w:rPr>
              <w:t>）</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535</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动画影片制作（屠曙光）</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536</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外国美术史论</w:t>
            </w:r>
            <w:r w:rsidRPr="006530DE">
              <w:rPr>
                <w:rFonts w:ascii="宋体" w:hAnsi="宋体" w:cs="宋体"/>
                <w:color w:val="000000"/>
                <w:kern w:val="0"/>
                <w:sz w:val="24"/>
                <w:szCs w:val="24"/>
              </w:rPr>
              <w:t>(</w:t>
            </w:r>
            <w:r w:rsidRPr="006530DE">
              <w:rPr>
                <w:rFonts w:ascii="宋体" w:hAnsi="宋体" w:cs="宋体" w:hint="eastAsia"/>
                <w:color w:val="000000"/>
                <w:kern w:val="0"/>
                <w:sz w:val="24"/>
                <w:szCs w:val="24"/>
              </w:rPr>
              <w:t>尹吉男、沈语冰、李军、</w:t>
            </w:r>
            <w:r w:rsidRPr="006530DE">
              <w:rPr>
                <w:rFonts w:ascii="宋体" w:hAnsi="宋体" w:cs="宋体"/>
                <w:color w:val="000000"/>
                <w:kern w:val="0"/>
                <w:sz w:val="24"/>
                <w:szCs w:val="24"/>
              </w:rPr>
              <w:t xml:space="preserve"> </w:t>
            </w:r>
            <w:r w:rsidRPr="006530DE">
              <w:rPr>
                <w:rFonts w:ascii="宋体" w:hAnsi="宋体" w:cs="宋体" w:hint="eastAsia"/>
                <w:color w:val="000000"/>
                <w:kern w:val="0"/>
                <w:sz w:val="24"/>
                <w:szCs w:val="24"/>
              </w:rPr>
              <w:t>张敢、邵亦杨</w:t>
            </w:r>
            <w:r w:rsidRPr="006530DE">
              <w:rPr>
                <w:rFonts w:ascii="宋体" w:hAnsi="宋体" w:cs="宋体"/>
                <w:color w:val="000000"/>
                <w:kern w:val="0"/>
                <w:sz w:val="24"/>
                <w:szCs w:val="24"/>
              </w:rPr>
              <w:t>)</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537</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动画专业创作与教学（</w:t>
            </w:r>
            <w:r w:rsidRPr="006530DE">
              <w:rPr>
                <w:rFonts w:ascii="宋体" w:hAnsi="宋体" w:cs="宋体"/>
                <w:color w:val="000000"/>
                <w:kern w:val="0"/>
                <w:sz w:val="24"/>
                <w:szCs w:val="24"/>
              </w:rPr>
              <w:t>Becky Bristow</w:t>
            </w:r>
            <w:r w:rsidRPr="006530DE">
              <w:rPr>
                <w:rFonts w:ascii="宋体" w:hAnsi="宋体" w:cs="宋体" w:hint="eastAsia"/>
                <w:color w:val="000000"/>
                <w:kern w:val="0"/>
                <w:sz w:val="24"/>
                <w:szCs w:val="24"/>
              </w:rPr>
              <w:t>、李杰）</w:t>
            </w:r>
          </w:p>
        </w:tc>
      </w:tr>
      <w:tr w:rsidR="00036174" w:rsidRPr="006530DE">
        <w:trPr>
          <w:trHeight w:val="1"/>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538</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数字媒体艺术专业建设与教学（肖永亮）</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539</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图片摄影（胡巍萍）</w:t>
            </w: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应用型院校教学科研能力提升</w:t>
            </w:r>
          </w:p>
        </w:tc>
      </w:tr>
      <w:tr w:rsidR="00036174" w:rsidRPr="006530DE">
        <w:trPr>
          <w:trHeight w:val="735"/>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540</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会计专业教学改革与实践（杨有红、高翠莲、孙万军等）</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541</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公共英语教学与科研（王立非、杨永林、邹为诚等）</w:t>
            </w:r>
          </w:p>
        </w:tc>
      </w:tr>
      <w:tr w:rsidR="00036174" w:rsidRPr="006530DE">
        <w:trPr>
          <w:trHeight w:val="735"/>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542</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电子信息类专业规范与课程改革（鲍洁、桑林）</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543</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医药卫生类专业教学改革与课程建设（高凤兰、罗跃娥、胡颂恩等）</w:t>
            </w:r>
          </w:p>
        </w:tc>
      </w:tr>
      <w:tr w:rsidR="00036174" w:rsidRPr="006530DE">
        <w:trPr>
          <w:trHeight w:val="735"/>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544</w:t>
            </w:r>
          </w:p>
        </w:tc>
        <w:tc>
          <w:tcPr>
            <w:tcW w:w="3686" w:type="dxa"/>
            <w:shd w:val="clear" w:color="000000" w:fill="auto"/>
            <w:vAlign w:val="center"/>
          </w:tcPr>
          <w:p w:rsidR="00036174" w:rsidRPr="006530DE" w:rsidRDefault="00036174" w:rsidP="006243FE">
            <w:pPr>
              <w:widowControl/>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电子商务及物流专业教学改革与课程建设（赵志群、薛威、宋文官）</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545</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制造类课程改革及资源建设（宋放之、滕宏春）</w:t>
            </w:r>
          </w:p>
        </w:tc>
      </w:tr>
      <w:tr w:rsidR="00036174" w:rsidRPr="006530DE">
        <w:trPr>
          <w:trHeight w:val="735"/>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546</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应用型院校教学管理工作与创新（余祖光、吴全全、裴纯礼）</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547</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应用型人才培养的教学模式创新与教学方法改革（甘德安）</w:t>
            </w:r>
          </w:p>
        </w:tc>
      </w:tr>
      <w:tr w:rsidR="00036174" w:rsidRPr="006530DE">
        <w:trPr>
          <w:trHeight w:val="735"/>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548</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高等职业教育的教学方法改革与科研创新（陈衍、戴士弘）</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549</w:t>
            </w:r>
          </w:p>
        </w:tc>
        <w:tc>
          <w:tcPr>
            <w:tcW w:w="3688"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应用型院校师资培训管理者能力提升（郭建如、孙刚、伍新春等）</w:t>
            </w:r>
          </w:p>
        </w:tc>
      </w:tr>
      <w:tr w:rsidR="00036174" w:rsidRPr="006530DE">
        <w:trPr>
          <w:trHeight w:val="735"/>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550</w:t>
            </w:r>
          </w:p>
        </w:tc>
        <w:tc>
          <w:tcPr>
            <w:tcW w:w="3686" w:type="dxa"/>
            <w:shd w:val="clear" w:color="000000" w:fill="auto"/>
            <w:vAlign w:val="center"/>
          </w:tcPr>
          <w:p w:rsidR="00036174" w:rsidRPr="006530DE" w:rsidRDefault="00036174" w:rsidP="006243FE">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应用型院校课程建设与实践（姚文兵、叶庆、刘彩琴等）</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551</w:t>
            </w:r>
          </w:p>
        </w:tc>
        <w:tc>
          <w:tcPr>
            <w:tcW w:w="3688"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应用型院校教学改革与教学方法（戴士弘）</w:t>
            </w:r>
          </w:p>
        </w:tc>
      </w:tr>
      <w:tr w:rsidR="00036174" w:rsidRPr="006530DE">
        <w:trPr>
          <w:trHeight w:val="735"/>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552</w:t>
            </w:r>
          </w:p>
        </w:tc>
        <w:tc>
          <w:tcPr>
            <w:tcW w:w="3686"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专题：应用型院校教学改革的探索与教育理念的国际视野（托马斯</w:t>
            </w:r>
            <w:r w:rsidRPr="006530DE">
              <w:rPr>
                <w:rFonts w:ascii="宋体" w:cs="Times New Roman"/>
                <w:color w:val="000000"/>
                <w:kern w:val="0"/>
                <w:sz w:val="24"/>
                <w:szCs w:val="24"/>
              </w:rPr>
              <w:t>•</w:t>
            </w:r>
            <w:r w:rsidRPr="006530DE">
              <w:rPr>
                <w:rFonts w:ascii="宋体" w:hAnsi="宋体" w:cs="宋体" w:hint="eastAsia"/>
                <w:color w:val="000000"/>
                <w:kern w:val="0"/>
                <w:sz w:val="24"/>
                <w:szCs w:val="24"/>
              </w:rPr>
              <w:t>胡格、孟庆国、夏建国）</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553</w:t>
            </w:r>
          </w:p>
        </w:tc>
        <w:tc>
          <w:tcPr>
            <w:tcW w:w="3688"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职业教育教学研究与论文表达（陈衍、陈东等）</w:t>
            </w:r>
          </w:p>
        </w:tc>
      </w:tr>
      <w:tr w:rsidR="00036174" w:rsidRPr="006530DE">
        <w:trPr>
          <w:trHeight w:val="735"/>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554</w:t>
            </w:r>
          </w:p>
        </w:tc>
        <w:tc>
          <w:tcPr>
            <w:tcW w:w="3686"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应用型院校管理学课程教学（单凤儒）</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555</w:t>
            </w:r>
          </w:p>
        </w:tc>
        <w:tc>
          <w:tcPr>
            <w:tcW w:w="3688"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数字电子技术（王连英）</w:t>
            </w:r>
          </w:p>
        </w:tc>
      </w:tr>
      <w:tr w:rsidR="00036174" w:rsidRPr="006530DE">
        <w:trPr>
          <w:trHeight w:val="735"/>
        </w:trPr>
        <w:tc>
          <w:tcPr>
            <w:tcW w:w="828"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556</w:t>
            </w:r>
          </w:p>
        </w:tc>
        <w:tc>
          <w:tcPr>
            <w:tcW w:w="3686"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应用型院校电路基础课程教学（赵会军、王和平）</w:t>
            </w:r>
          </w:p>
        </w:tc>
        <w:tc>
          <w:tcPr>
            <w:tcW w:w="709" w:type="dxa"/>
            <w:shd w:val="clear" w:color="000000" w:fill="auto"/>
            <w:vAlign w:val="center"/>
          </w:tcPr>
          <w:p w:rsidR="00036174" w:rsidRPr="006530DE" w:rsidRDefault="00036174" w:rsidP="006243FE">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557</w:t>
            </w:r>
          </w:p>
        </w:tc>
        <w:tc>
          <w:tcPr>
            <w:tcW w:w="3688" w:type="dxa"/>
            <w:shd w:val="clear" w:color="000000" w:fill="auto"/>
            <w:vAlign w:val="center"/>
          </w:tcPr>
          <w:p w:rsidR="00036174" w:rsidRPr="006530DE" w:rsidRDefault="00036174" w:rsidP="006243FE">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应用型院校电子商务概论课程教学（宋文官、孟晔等）</w:t>
            </w:r>
          </w:p>
        </w:tc>
      </w:tr>
      <w:tr w:rsidR="00036174" w:rsidRPr="006530DE">
        <w:trPr>
          <w:trHeight w:val="550"/>
        </w:trPr>
        <w:tc>
          <w:tcPr>
            <w:tcW w:w="8911"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高校管理人员专题培训</w:t>
            </w:r>
          </w:p>
        </w:tc>
      </w:tr>
      <w:tr w:rsidR="00036174" w:rsidRPr="006530DE">
        <w:trPr>
          <w:trHeight w:val="1"/>
        </w:trPr>
        <w:tc>
          <w:tcPr>
            <w:tcW w:w="828"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558</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高校教师教学发展创新与实践（徐延宇、李健、沈贵鹏等）</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559</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高校教学管理创新与实践（雷庆、沈亚平、王伟廉等）</w:t>
            </w:r>
          </w:p>
        </w:tc>
      </w:tr>
      <w:tr w:rsidR="00036174" w:rsidRPr="006530DE">
        <w:trPr>
          <w:trHeight w:val="1"/>
        </w:trPr>
        <w:tc>
          <w:tcPr>
            <w:tcW w:w="828"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560</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高校教学秘书工作实践与创新（赵世举、卢晓东、王仁卿等）</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561</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高校教学管理人员管理能力提升（张德江、刘振天、甘德安等）</w:t>
            </w:r>
          </w:p>
        </w:tc>
      </w:tr>
      <w:tr w:rsidR="00036174" w:rsidRPr="006530DE">
        <w:trPr>
          <w:trHeight w:val="1"/>
        </w:trPr>
        <w:tc>
          <w:tcPr>
            <w:tcW w:w="828"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562</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高校人事信息化管理工作（赵志鲲、江雪）</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563</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高校教学秘书的职业能力发展（裴纯礼、罗云、张树永等）</w:t>
            </w:r>
          </w:p>
        </w:tc>
      </w:tr>
      <w:tr w:rsidR="00036174" w:rsidRPr="006530DE">
        <w:trPr>
          <w:trHeight w:val="1"/>
        </w:trPr>
        <w:tc>
          <w:tcPr>
            <w:tcW w:w="828"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564</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高校人事管理干部教师发展专题培训（庞海芍、高洪源、张奇伟）</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565</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高校行政管理人员管理能力提升（沈亚平、卢晓东、曾天山等）</w:t>
            </w:r>
          </w:p>
        </w:tc>
      </w:tr>
      <w:tr w:rsidR="00036174" w:rsidRPr="006530DE">
        <w:trPr>
          <w:trHeight w:val="1"/>
        </w:trPr>
        <w:tc>
          <w:tcPr>
            <w:tcW w:w="828"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566</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高校人事管理干部绩效考核专题培训（马陆亭、李永瑞、王长城等）</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567</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高校精品课程建设与实践（本科）（周杰、汪琼、陆国栋等）</w:t>
            </w:r>
          </w:p>
        </w:tc>
      </w:tr>
      <w:tr w:rsidR="00036174" w:rsidRPr="006530DE">
        <w:trPr>
          <w:trHeight w:val="1"/>
        </w:trPr>
        <w:tc>
          <w:tcPr>
            <w:tcW w:w="828"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568</w:t>
            </w:r>
          </w:p>
        </w:tc>
        <w:tc>
          <w:tcPr>
            <w:tcW w:w="3686" w:type="dxa"/>
            <w:shd w:val="clear" w:color="000000" w:fill="auto"/>
            <w:vAlign w:val="center"/>
          </w:tcPr>
          <w:p w:rsidR="00036174" w:rsidRPr="006530DE" w:rsidRDefault="00036174" w:rsidP="008272E4">
            <w:pPr>
              <w:spacing w:line="400" w:lineRule="exact"/>
              <w:rPr>
                <w:rFonts w:ascii="宋体" w:cs="Times New Roman"/>
                <w:color w:val="000000"/>
                <w:kern w:val="0"/>
                <w:sz w:val="24"/>
                <w:szCs w:val="24"/>
              </w:rPr>
            </w:pPr>
            <w:r w:rsidRPr="006530DE">
              <w:rPr>
                <w:rFonts w:ascii="宋体" w:hAnsi="宋体" w:cs="宋体" w:hint="eastAsia"/>
                <w:color w:val="000000"/>
                <w:kern w:val="0"/>
                <w:sz w:val="24"/>
                <w:szCs w:val="24"/>
              </w:rPr>
              <w:t>教学管理人员能力提升（张树永、刘建清等）</w:t>
            </w:r>
          </w:p>
        </w:tc>
        <w:tc>
          <w:tcPr>
            <w:tcW w:w="709" w:type="dxa"/>
            <w:shd w:val="clear" w:color="000000" w:fill="auto"/>
            <w:vAlign w:val="center"/>
          </w:tcPr>
          <w:p w:rsidR="00036174" w:rsidRPr="006530DE" w:rsidRDefault="00036174" w:rsidP="008272E4">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p>
        </w:tc>
      </w:tr>
    </w:tbl>
    <w:p w:rsidR="00036174" w:rsidRPr="006530DE" w:rsidRDefault="00036174">
      <w:pPr>
        <w:rPr>
          <w:rFonts w:cs="Times New Roman"/>
        </w:rPr>
      </w:pPr>
      <w:r w:rsidRPr="006530DE">
        <w:rPr>
          <w:rFonts w:cs="Times New Roman"/>
        </w:rPr>
        <w:br w:type="page"/>
      </w:r>
    </w:p>
    <w:tbl>
      <w:tblPr>
        <w:tblW w:w="875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3686"/>
        <w:gridCol w:w="709"/>
        <w:gridCol w:w="3688"/>
      </w:tblGrid>
      <w:tr w:rsidR="00036174" w:rsidRPr="006530DE">
        <w:trPr>
          <w:trHeight w:val="550"/>
        </w:trPr>
        <w:tc>
          <w:tcPr>
            <w:tcW w:w="8758"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华文中宋" w:cs="Times New Roman"/>
                <w:b/>
                <w:bCs/>
                <w:color w:val="000000"/>
                <w:kern w:val="0"/>
              </w:rPr>
            </w:pPr>
            <w:r w:rsidRPr="006530DE">
              <w:rPr>
                <w:rFonts w:ascii="宋体" w:hAnsi="宋体" w:cs="宋体" w:hint="eastAsia"/>
                <w:b/>
                <w:bCs/>
                <w:color w:val="000000"/>
                <w:kern w:val="0"/>
                <w:sz w:val="24"/>
                <w:szCs w:val="24"/>
                <w:lang w:val="zh-CN"/>
              </w:rPr>
              <w:t>网络公开课</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569</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演讲与口才（姚小玲）</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570</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现代礼仪（袁涤非）</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571</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艺术概论（王一川）</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572</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财务管理学（王化成）</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573</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现代控制工程（王万良）</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574</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数字信号处理（彭启琮）</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575</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线性代数（李尚志）</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576</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无机化学（宋天佑、徐佳宁、孟长功）</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577</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计算机科学与技术类专业建设与创新人才培养（蒋宗礼、高林、陈道蓄、董吉文）</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578</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高校教师教学艺术（理工）（顾沛、邹逢兴、吴鹿鸣、郑用琏）</w:t>
            </w:r>
          </w:p>
        </w:tc>
      </w:tr>
      <w:tr w:rsidR="00036174" w:rsidRPr="006530DE">
        <w:trPr>
          <w:trHeight w:val="550"/>
        </w:trPr>
        <w:tc>
          <w:tcPr>
            <w:tcW w:w="8758" w:type="dxa"/>
            <w:gridSpan w:val="4"/>
            <w:shd w:val="clear" w:color="000000" w:fill="auto"/>
            <w:vAlign w:val="center"/>
          </w:tcPr>
          <w:p w:rsidR="00036174" w:rsidRPr="006530DE" w:rsidRDefault="00036174" w:rsidP="005E6AB2">
            <w:pPr>
              <w:autoSpaceDE w:val="0"/>
              <w:autoSpaceDN w:val="0"/>
              <w:adjustRightInd w:val="0"/>
              <w:rPr>
                <w:rFonts w:ascii="汉仪仿宋简" w:eastAsia="汉仪仿宋简" w:hAnsi="宋体" w:cs="Times New Roman"/>
                <w:color w:val="000000"/>
                <w:kern w:val="0"/>
              </w:rPr>
            </w:pPr>
            <w:r w:rsidRPr="006530DE">
              <w:rPr>
                <w:rFonts w:ascii="宋体" w:hAnsi="宋体" w:cs="宋体" w:hint="eastAsia"/>
                <w:b/>
                <w:bCs/>
                <w:color w:val="000000"/>
                <w:kern w:val="0"/>
                <w:sz w:val="24"/>
                <w:szCs w:val="24"/>
                <w:lang w:val="zh-CN"/>
              </w:rPr>
              <w:t>网培公开选修讲座</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579</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课件及其制作技巧（裴纯礼）</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580</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青年教师的职业病与常见病的预防及保健（李洪茲）</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581</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导师，你应该教给学生什么（叶志明）</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582</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让课堂充满激情、智慧和欢乐</w:t>
            </w:r>
            <w:r w:rsidRPr="006530DE">
              <w:rPr>
                <w:rFonts w:ascii="宋体" w:hAnsi="宋体" w:cs="宋体"/>
                <w:color w:val="000000"/>
                <w:sz w:val="24"/>
                <w:szCs w:val="24"/>
              </w:rPr>
              <w:t>——</w:t>
            </w:r>
            <w:r w:rsidRPr="006530DE">
              <w:rPr>
                <w:rFonts w:ascii="宋体" w:hAnsi="宋体" w:cs="宋体" w:hint="eastAsia"/>
                <w:color w:val="000000"/>
                <w:kern w:val="0"/>
                <w:sz w:val="24"/>
                <w:szCs w:val="24"/>
              </w:rPr>
              <w:t>谈教学方法与教学艺术（张学政）</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583</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大学课堂教学方法与艺术（李芒）</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584</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教师身心健康与压力管理（刘破资）</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585</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怎样成长为一名优秀的大学教师（马知恩）</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586</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课堂教学中的沟通技巧（赵振宇）</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587</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当代大学生心理特点及教育策略（赵丽琴）</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588</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教师应该读点儿文学史（韩田鹿）</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589</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人格与国性</w:t>
            </w:r>
            <w:r w:rsidRPr="006530DE">
              <w:rPr>
                <w:rFonts w:ascii="宋体" w:hAnsi="宋体" w:cs="宋体"/>
                <w:color w:val="000000"/>
                <w:sz w:val="24"/>
                <w:szCs w:val="24"/>
              </w:rPr>
              <w:t>——</w:t>
            </w:r>
            <w:r w:rsidRPr="006530DE">
              <w:rPr>
                <w:rFonts w:ascii="宋体" w:hAnsi="宋体" w:cs="宋体" w:hint="eastAsia"/>
                <w:color w:val="000000"/>
                <w:kern w:val="0"/>
                <w:sz w:val="24"/>
                <w:szCs w:val="24"/>
              </w:rPr>
              <w:t>大学生素质教育的两大主题</w:t>
            </w:r>
            <w:r w:rsidRPr="006530DE">
              <w:rPr>
                <w:rFonts w:ascii="宋体" w:hAnsi="宋体" w:cs="宋体"/>
                <w:color w:val="000000"/>
                <w:kern w:val="0"/>
                <w:sz w:val="24"/>
                <w:szCs w:val="24"/>
              </w:rPr>
              <w:t xml:space="preserve"> </w:t>
            </w:r>
            <w:r w:rsidRPr="006530DE">
              <w:rPr>
                <w:rFonts w:ascii="宋体" w:hAnsi="宋体" w:cs="宋体" w:hint="eastAsia"/>
                <w:color w:val="000000"/>
                <w:kern w:val="0"/>
                <w:sz w:val="24"/>
                <w:szCs w:val="24"/>
              </w:rPr>
              <w:t>（彭林）</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590</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大学生喜爱什么样的老师（郑曙光）</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591</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用礼仪打造教师魅力形象（袁涤非）</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592</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教师形象设计与公共礼仪（徐莉）</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593</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如何讲好一门课（姚小玲）</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594</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和谐交往从心理沟通开始（蔺桂瑞）</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595</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青年教师专业发展的路径与策略（张斌贤）</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596</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如何指导学生做科研（陈跃雪）</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597</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大学教师需要学点“课程论”和“教学论”（别敦荣）</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598</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把提高教育研究质量上升为国家战略（曾天山）</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599</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把教学当作一门艺术（顾沛）</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600</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如何在各类科研基金课题申报中取得成功（赵醒村）</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601</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教学法与教学策略（孙建荣）</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602</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如何保持高校教师的心理健康（胡佩诚）</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603</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如何支撑学生有效建立适合自己的大学学习模式（李丹青）</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604</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教学论的核心理念及其应用操作的基本程序（皮连生）</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605</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教学相长与为人师表（王汉杰）</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606</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儒家人生哲学与教师修养（张奇伟）</w:t>
            </w:r>
          </w:p>
        </w:tc>
      </w:tr>
      <w:tr w:rsidR="00036174" w:rsidRPr="006530DE">
        <w:trPr>
          <w:trHeight w:val="1"/>
        </w:trPr>
        <w:tc>
          <w:tcPr>
            <w:tcW w:w="675"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607</w:t>
            </w:r>
          </w:p>
        </w:tc>
        <w:tc>
          <w:tcPr>
            <w:tcW w:w="3686"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高校科研创新与制度保障（马陆亭）</w:t>
            </w:r>
          </w:p>
        </w:tc>
        <w:tc>
          <w:tcPr>
            <w:tcW w:w="709" w:type="dxa"/>
            <w:shd w:val="clear" w:color="000000" w:fill="auto"/>
            <w:vAlign w:val="center"/>
          </w:tcPr>
          <w:p w:rsidR="00036174" w:rsidRPr="006530DE" w:rsidRDefault="00036174" w:rsidP="008272E4">
            <w:pPr>
              <w:widowControl/>
              <w:spacing w:line="400" w:lineRule="exact"/>
              <w:jc w:val="center"/>
              <w:rPr>
                <w:rFonts w:ascii="宋体" w:hAnsi="宋体" w:cs="宋体"/>
                <w:color w:val="000000"/>
                <w:kern w:val="0"/>
                <w:sz w:val="24"/>
                <w:szCs w:val="24"/>
              </w:rPr>
            </w:pPr>
            <w:r w:rsidRPr="006530DE">
              <w:rPr>
                <w:rFonts w:ascii="宋体" w:hAnsi="宋体" w:cs="宋体"/>
                <w:color w:val="000000"/>
                <w:kern w:val="0"/>
                <w:sz w:val="24"/>
                <w:szCs w:val="24"/>
              </w:rPr>
              <w:t>608</w:t>
            </w:r>
          </w:p>
        </w:tc>
        <w:tc>
          <w:tcPr>
            <w:tcW w:w="3688" w:type="dxa"/>
            <w:shd w:val="clear" w:color="000000" w:fill="auto"/>
            <w:vAlign w:val="center"/>
          </w:tcPr>
          <w:p w:rsidR="00036174" w:rsidRPr="006530DE" w:rsidRDefault="00036174" w:rsidP="008272E4">
            <w:pPr>
              <w:widowControl/>
              <w:spacing w:line="400" w:lineRule="exact"/>
              <w:jc w:val="left"/>
              <w:rPr>
                <w:rFonts w:ascii="宋体" w:cs="Times New Roman"/>
                <w:color w:val="000000"/>
                <w:kern w:val="0"/>
                <w:sz w:val="24"/>
                <w:szCs w:val="24"/>
              </w:rPr>
            </w:pPr>
            <w:r w:rsidRPr="006530DE">
              <w:rPr>
                <w:rFonts w:ascii="宋体" w:hAnsi="宋体" w:cs="宋体" w:hint="eastAsia"/>
                <w:color w:val="000000"/>
                <w:kern w:val="0"/>
                <w:sz w:val="24"/>
                <w:szCs w:val="24"/>
              </w:rPr>
              <w:t>史学经典与人文修养（瞿林东）</w:t>
            </w:r>
          </w:p>
        </w:tc>
      </w:tr>
    </w:tbl>
    <w:p w:rsidR="00036174" w:rsidRPr="006530DE" w:rsidRDefault="00036174" w:rsidP="005E75D4">
      <w:pPr>
        <w:widowControl/>
        <w:jc w:val="left"/>
        <w:rPr>
          <w:rFonts w:ascii="仿宋_GB2312" w:eastAsia="仿宋_GB2312" w:hAnsi="华文宋体" w:cs="Times New Roman"/>
          <w:sz w:val="28"/>
          <w:szCs w:val="28"/>
        </w:rPr>
      </w:pPr>
    </w:p>
    <w:p w:rsidR="00036174" w:rsidRPr="006530DE" w:rsidRDefault="00036174" w:rsidP="005E75D4">
      <w:pPr>
        <w:widowControl/>
        <w:jc w:val="left"/>
        <w:rPr>
          <w:rFonts w:ascii="仿宋_GB2312" w:eastAsia="仿宋_GB2312" w:hAnsi="华文宋体" w:cs="Times New Roman"/>
          <w:sz w:val="28"/>
          <w:szCs w:val="28"/>
        </w:rPr>
      </w:pPr>
    </w:p>
    <w:p w:rsidR="00036174" w:rsidRPr="006530DE" w:rsidRDefault="00036174" w:rsidP="005E75D4">
      <w:pPr>
        <w:widowControl/>
        <w:jc w:val="left"/>
        <w:rPr>
          <w:rFonts w:ascii="仿宋_GB2312" w:eastAsia="仿宋_GB2312" w:hAnsi="华文宋体" w:cs="Times New Roman"/>
          <w:sz w:val="28"/>
          <w:szCs w:val="28"/>
        </w:rPr>
      </w:pPr>
    </w:p>
    <w:p w:rsidR="00036174" w:rsidRPr="006530DE" w:rsidRDefault="00036174" w:rsidP="005E75D4">
      <w:pPr>
        <w:widowControl/>
        <w:jc w:val="left"/>
        <w:rPr>
          <w:rFonts w:ascii="仿宋_GB2312" w:eastAsia="仿宋_GB2312" w:hAnsi="华文宋体" w:cs="Times New Roman"/>
          <w:sz w:val="28"/>
          <w:szCs w:val="28"/>
        </w:rPr>
      </w:pPr>
    </w:p>
    <w:p w:rsidR="00036174" w:rsidRPr="006530DE" w:rsidRDefault="00036174" w:rsidP="005E75D4">
      <w:pPr>
        <w:widowControl/>
        <w:jc w:val="left"/>
        <w:rPr>
          <w:rFonts w:ascii="仿宋_GB2312" w:eastAsia="仿宋_GB2312" w:hAnsi="华文宋体" w:cs="Times New Roman"/>
          <w:sz w:val="28"/>
          <w:szCs w:val="28"/>
        </w:rPr>
      </w:pPr>
    </w:p>
    <w:p w:rsidR="00036174" w:rsidRPr="006530DE" w:rsidRDefault="00036174" w:rsidP="005E75D4">
      <w:pPr>
        <w:widowControl/>
        <w:jc w:val="left"/>
        <w:rPr>
          <w:rFonts w:ascii="仿宋_GB2312" w:eastAsia="仿宋_GB2312" w:hAnsi="华文宋体" w:cs="Times New Roman"/>
          <w:sz w:val="28"/>
          <w:szCs w:val="28"/>
        </w:rPr>
      </w:pPr>
    </w:p>
    <w:p w:rsidR="00036174" w:rsidRPr="006530DE" w:rsidRDefault="00036174" w:rsidP="005E75D4">
      <w:pPr>
        <w:widowControl/>
        <w:jc w:val="left"/>
        <w:rPr>
          <w:rFonts w:ascii="仿宋_GB2312" w:eastAsia="仿宋_GB2312" w:hAnsi="华文宋体" w:cs="Times New Roman"/>
          <w:sz w:val="28"/>
          <w:szCs w:val="28"/>
        </w:rPr>
      </w:pPr>
    </w:p>
    <w:p w:rsidR="00036174" w:rsidRPr="006530DE" w:rsidRDefault="00036174" w:rsidP="005E75D4">
      <w:pPr>
        <w:widowControl/>
        <w:jc w:val="left"/>
        <w:rPr>
          <w:rFonts w:ascii="仿宋_GB2312" w:eastAsia="仿宋_GB2312" w:hAnsi="华文宋体" w:cs="Times New Roman"/>
          <w:sz w:val="28"/>
          <w:szCs w:val="28"/>
        </w:rPr>
      </w:pPr>
    </w:p>
    <w:p w:rsidR="00036174" w:rsidRPr="006530DE" w:rsidRDefault="00036174" w:rsidP="005E75D4">
      <w:pPr>
        <w:widowControl/>
        <w:jc w:val="left"/>
        <w:rPr>
          <w:rFonts w:ascii="仿宋_GB2312" w:eastAsia="仿宋_GB2312" w:hAnsi="华文宋体" w:cs="Times New Roman"/>
          <w:sz w:val="28"/>
          <w:szCs w:val="28"/>
        </w:rPr>
      </w:pPr>
    </w:p>
    <w:p w:rsidR="00036174" w:rsidRPr="006530DE" w:rsidRDefault="00036174" w:rsidP="005E75D4">
      <w:pPr>
        <w:widowControl/>
        <w:jc w:val="left"/>
        <w:rPr>
          <w:rFonts w:ascii="仿宋_GB2312" w:eastAsia="仿宋_GB2312" w:hAnsi="华文宋体" w:cs="Times New Roman"/>
          <w:sz w:val="28"/>
          <w:szCs w:val="28"/>
        </w:rPr>
      </w:pPr>
    </w:p>
    <w:p w:rsidR="00036174" w:rsidRPr="006530DE" w:rsidRDefault="00036174" w:rsidP="005E75D4">
      <w:pPr>
        <w:widowControl/>
        <w:jc w:val="left"/>
        <w:rPr>
          <w:rFonts w:ascii="仿宋_GB2312" w:eastAsia="仿宋_GB2312" w:hAnsi="华文宋体" w:cs="Times New Roman"/>
          <w:sz w:val="28"/>
          <w:szCs w:val="28"/>
        </w:rPr>
      </w:pPr>
    </w:p>
    <w:p w:rsidR="00036174" w:rsidRPr="006530DE" w:rsidRDefault="00036174" w:rsidP="005E75D4">
      <w:pPr>
        <w:widowControl/>
        <w:jc w:val="left"/>
        <w:rPr>
          <w:rFonts w:ascii="仿宋_GB2312" w:eastAsia="仿宋_GB2312" w:hAnsi="华文宋体" w:cs="Times New Roman"/>
          <w:sz w:val="28"/>
          <w:szCs w:val="28"/>
        </w:rPr>
      </w:pPr>
    </w:p>
    <w:p w:rsidR="00036174" w:rsidRPr="006530DE" w:rsidRDefault="00036174" w:rsidP="005E75D4">
      <w:pPr>
        <w:widowControl/>
        <w:jc w:val="left"/>
        <w:rPr>
          <w:rFonts w:ascii="仿宋_GB2312" w:eastAsia="仿宋_GB2312" w:hAnsi="华文宋体" w:cs="Times New Roman"/>
          <w:sz w:val="28"/>
          <w:szCs w:val="28"/>
        </w:rPr>
      </w:pPr>
    </w:p>
    <w:p w:rsidR="00036174" w:rsidRPr="006530DE" w:rsidRDefault="00036174" w:rsidP="005E75D4">
      <w:pPr>
        <w:widowControl/>
        <w:jc w:val="left"/>
        <w:rPr>
          <w:rFonts w:ascii="仿宋_GB2312" w:eastAsia="仿宋_GB2312" w:hAnsi="华文宋体" w:cs="Times New Roman"/>
          <w:sz w:val="28"/>
          <w:szCs w:val="28"/>
        </w:rPr>
      </w:pPr>
    </w:p>
    <w:p w:rsidR="00036174" w:rsidRPr="006530DE" w:rsidRDefault="00036174" w:rsidP="005E75D4">
      <w:pPr>
        <w:widowControl/>
        <w:jc w:val="left"/>
        <w:rPr>
          <w:rFonts w:ascii="仿宋_GB2312" w:eastAsia="仿宋_GB2312" w:hAnsi="华文宋体" w:cs="Times New Roman"/>
          <w:sz w:val="28"/>
          <w:szCs w:val="28"/>
        </w:rPr>
      </w:pPr>
    </w:p>
    <w:p w:rsidR="00036174" w:rsidRPr="006530DE" w:rsidRDefault="00036174" w:rsidP="005E75D4">
      <w:pPr>
        <w:widowControl/>
        <w:jc w:val="left"/>
        <w:rPr>
          <w:rFonts w:ascii="仿宋_GB2312" w:eastAsia="仿宋_GB2312" w:hAnsi="华文宋体" w:cs="Times New Roman"/>
          <w:sz w:val="28"/>
          <w:szCs w:val="28"/>
        </w:rPr>
      </w:pPr>
    </w:p>
    <w:p w:rsidR="00036174" w:rsidRPr="006530DE" w:rsidRDefault="00036174" w:rsidP="005E75D4">
      <w:pPr>
        <w:widowControl/>
        <w:jc w:val="left"/>
        <w:rPr>
          <w:rFonts w:ascii="仿宋_GB2312" w:eastAsia="仿宋_GB2312" w:hAnsi="华文宋体" w:cs="Times New Roman"/>
          <w:sz w:val="28"/>
          <w:szCs w:val="28"/>
        </w:rPr>
      </w:pPr>
    </w:p>
    <w:p w:rsidR="00036174" w:rsidRPr="006530DE" w:rsidRDefault="00036174" w:rsidP="005E75D4">
      <w:pPr>
        <w:widowControl/>
        <w:jc w:val="left"/>
        <w:rPr>
          <w:rFonts w:ascii="仿宋_GB2312" w:eastAsia="仿宋_GB2312" w:hAnsi="华文宋体" w:cs="仿宋_GB2312"/>
          <w:sz w:val="28"/>
          <w:szCs w:val="28"/>
        </w:rPr>
      </w:pPr>
      <w:r w:rsidRPr="006530DE">
        <w:rPr>
          <w:rFonts w:ascii="仿宋_GB2312" w:eastAsia="仿宋_GB2312" w:hAnsi="华文宋体" w:cs="仿宋_GB2312" w:hint="eastAsia"/>
          <w:sz w:val="28"/>
          <w:szCs w:val="28"/>
        </w:rPr>
        <w:lastRenderedPageBreak/>
        <w:t>附件</w:t>
      </w:r>
      <w:r w:rsidRPr="006530DE">
        <w:rPr>
          <w:rFonts w:ascii="仿宋_GB2312" w:eastAsia="仿宋_GB2312" w:hAnsi="华文宋体" w:cs="仿宋_GB2312"/>
          <w:sz w:val="28"/>
          <w:szCs w:val="28"/>
        </w:rPr>
        <w:t>4</w:t>
      </w:r>
    </w:p>
    <w:p w:rsidR="00036174" w:rsidRPr="006530DE" w:rsidRDefault="00036174" w:rsidP="003978DF">
      <w:pPr>
        <w:widowControl/>
        <w:jc w:val="center"/>
        <w:rPr>
          <w:rFonts w:ascii="宋体" w:cs="Times New Roman"/>
          <w:b/>
          <w:bCs/>
          <w:sz w:val="30"/>
          <w:szCs w:val="30"/>
        </w:rPr>
      </w:pPr>
      <w:r w:rsidRPr="006530DE">
        <w:rPr>
          <w:rFonts w:ascii="宋体" w:hAnsi="宋体" w:cs="宋体"/>
          <w:b/>
          <w:bCs/>
          <w:sz w:val="30"/>
          <w:szCs w:val="30"/>
        </w:rPr>
        <w:t>2015</w:t>
      </w:r>
      <w:r w:rsidRPr="006530DE">
        <w:rPr>
          <w:rFonts w:ascii="宋体" w:hAnsi="宋体" w:cs="宋体" w:hint="eastAsia"/>
          <w:b/>
          <w:bCs/>
          <w:sz w:val="30"/>
          <w:szCs w:val="30"/>
        </w:rPr>
        <w:t>年上半年网络公益讲座安排表</w:t>
      </w:r>
    </w:p>
    <w:tbl>
      <w:tblPr>
        <w:tblW w:w="5449" w:type="pct"/>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28"/>
        <w:gridCol w:w="3239"/>
        <w:gridCol w:w="1347"/>
        <w:gridCol w:w="2879"/>
        <w:gridCol w:w="994"/>
      </w:tblGrid>
      <w:tr w:rsidR="00036174" w:rsidRPr="006530DE">
        <w:trPr>
          <w:trHeight w:val="330"/>
        </w:trPr>
        <w:tc>
          <w:tcPr>
            <w:tcW w:w="446" w:type="pct"/>
            <w:vAlign w:val="center"/>
          </w:tcPr>
          <w:p w:rsidR="00036174" w:rsidRPr="006530DE" w:rsidRDefault="00036174" w:rsidP="005E75D4">
            <w:pPr>
              <w:widowControl/>
              <w:spacing w:line="400" w:lineRule="exact"/>
              <w:jc w:val="center"/>
              <w:rPr>
                <w:rFonts w:ascii="宋体" w:cs="Times New Roman"/>
                <w:b/>
                <w:bCs/>
                <w:color w:val="000000"/>
                <w:kern w:val="0"/>
                <w:sz w:val="24"/>
                <w:szCs w:val="24"/>
              </w:rPr>
            </w:pPr>
            <w:r w:rsidRPr="006530DE">
              <w:rPr>
                <w:rFonts w:ascii="宋体" w:hAnsi="宋体" w:cs="宋体" w:hint="eastAsia"/>
                <w:b/>
                <w:bCs/>
                <w:color w:val="000000"/>
                <w:kern w:val="0"/>
                <w:sz w:val="24"/>
                <w:szCs w:val="24"/>
              </w:rPr>
              <w:t>序号</w:t>
            </w:r>
          </w:p>
        </w:tc>
        <w:tc>
          <w:tcPr>
            <w:tcW w:w="1744" w:type="pct"/>
            <w:vAlign w:val="center"/>
          </w:tcPr>
          <w:p w:rsidR="00036174" w:rsidRPr="006530DE" w:rsidRDefault="00036174" w:rsidP="005E75D4">
            <w:pPr>
              <w:widowControl/>
              <w:spacing w:line="400" w:lineRule="exact"/>
              <w:jc w:val="center"/>
              <w:rPr>
                <w:rFonts w:ascii="宋体" w:cs="Times New Roman"/>
                <w:b/>
                <w:bCs/>
                <w:color w:val="000000"/>
                <w:kern w:val="0"/>
                <w:sz w:val="24"/>
                <w:szCs w:val="24"/>
              </w:rPr>
            </w:pPr>
            <w:r w:rsidRPr="006530DE">
              <w:rPr>
                <w:rFonts w:ascii="宋体" w:hAnsi="宋体" w:cs="宋体" w:hint="eastAsia"/>
                <w:b/>
                <w:bCs/>
                <w:color w:val="000000"/>
                <w:kern w:val="0"/>
                <w:sz w:val="24"/>
                <w:szCs w:val="24"/>
              </w:rPr>
              <w:t>培训课程</w:t>
            </w:r>
          </w:p>
        </w:tc>
        <w:tc>
          <w:tcPr>
            <w:tcW w:w="725" w:type="pct"/>
            <w:vAlign w:val="center"/>
          </w:tcPr>
          <w:p w:rsidR="00036174" w:rsidRPr="006530DE" w:rsidRDefault="00036174" w:rsidP="005E75D4">
            <w:pPr>
              <w:widowControl/>
              <w:spacing w:line="400" w:lineRule="exact"/>
              <w:jc w:val="center"/>
              <w:rPr>
                <w:rFonts w:ascii="宋体" w:cs="Times New Roman"/>
                <w:b/>
                <w:bCs/>
                <w:color w:val="000000"/>
                <w:kern w:val="0"/>
                <w:sz w:val="24"/>
                <w:szCs w:val="24"/>
              </w:rPr>
            </w:pPr>
            <w:r w:rsidRPr="006530DE">
              <w:rPr>
                <w:rFonts w:ascii="宋体" w:hAnsi="宋体" w:cs="宋体" w:hint="eastAsia"/>
                <w:b/>
                <w:bCs/>
                <w:color w:val="000000"/>
                <w:kern w:val="0"/>
                <w:sz w:val="24"/>
                <w:szCs w:val="24"/>
              </w:rPr>
              <w:t>培训时间</w:t>
            </w:r>
          </w:p>
        </w:tc>
        <w:tc>
          <w:tcPr>
            <w:tcW w:w="1550" w:type="pct"/>
            <w:vAlign w:val="center"/>
          </w:tcPr>
          <w:p w:rsidR="00036174" w:rsidRPr="006530DE" w:rsidRDefault="00036174" w:rsidP="005E75D4">
            <w:pPr>
              <w:widowControl/>
              <w:spacing w:line="400" w:lineRule="exact"/>
              <w:jc w:val="center"/>
              <w:rPr>
                <w:rFonts w:ascii="宋体" w:cs="Times New Roman"/>
                <w:b/>
                <w:bCs/>
                <w:color w:val="000000"/>
                <w:kern w:val="0"/>
                <w:sz w:val="24"/>
                <w:szCs w:val="24"/>
              </w:rPr>
            </w:pPr>
            <w:r w:rsidRPr="006530DE">
              <w:rPr>
                <w:rFonts w:ascii="宋体" w:hAnsi="宋体" w:cs="宋体" w:hint="eastAsia"/>
                <w:b/>
                <w:bCs/>
                <w:color w:val="000000"/>
                <w:kern w:val="0"/>
                <w:sz w:val="24"/>
                <w:szCs w:val="24"/>
              </w:rPr>
              <w:t>主讲教师</w:t>
            </w:r>
          </w:p>
        </w:tc>
        <w:tc>
          <w:tcPr>
            <w:tcW w:w="535" w:type="pct"/>
          </w:tcPr>
          <w:p w:rsidR="00036174" w:rsidRPr="006530DE" w:rsidRDefault="00036174" w:rsidP="005E75D4">
            <w:pPr>
              <w:widowControl/>
              <w:spacing w:line="400" w:lineRule="exact"/>
              <w:jc w:val="center"/>
              <w:rPr>
                <w:rFonts w:ascii="宋体" w:cs="Times New Roman"/>
                <w:b/>
                <w:bCs/>
                <w:color w:val="000000"/>
                <w:kern w:val="0"/>
                <w:sz w:val="24"/>
                <w:szCs w:val="24"/>
              </w:rPr>
            </w:pPr>
            <w:r w:rsidRPr="006530DE">
              <w:rPr>
                <w:rFonts w:ascii="宋体" w:hAnsi="宋体" w:cs="宋体" w:hint="eastAsia"/>
                <w:b/>
                <w:bCs/>
                <w:color w:val="000000"/>
                <w:kern w:val="0"/>
                <w:sz w:val="24"/>
                <w:szCs w:val="24"/>
              </w:rPr>
              <w:t>培训</w:t>
            </w:r>
          </w:p>
          <w:p w:rsidR="00036174" w:rsidRPr="006530DE" w:rsidRDefault="00036174" w:rsidP="005E75D4">
            <w:pPr>
              <w:widowControl/>
              <w:spacing w:line="400" w:lineRule="exact"/>
              <w:jc w:val="center"/>
              <w:rPr>
                <w:rFonts w:ascii="宋体" w:cs="Times New Roman"/>
                <w:b/>
                <w:bCs/>
                <w:color w:val="000000"/>
                <w:kern w:val="0"/>
                <w:sz w:val="24"/>
                <w:szCs w:val="24"/>
              </w:rPr>
            </w:pPr>
            <w:r w:rsidRPr="006530DE">
              <w:rPr>
                <w:rFonts w:ascii="宋体" w:hAnsi="宋体" w:cs="宋体" w:hint="eastAsia"/>
                <w:b/>
                <w:bCs/>
                <w:color w:val="000000"/>
                <w:kern w:val="0"/>
                <w:sz w:val="24"/>
                <w:szCs w:val="24"/>
              </w:rPr>
              <w:t>地点</w:t>
            </w: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1</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大国关系与中国国家安全</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3</w:t>
            </w:r>
            <w:r w:rsidRPr="006530DE">
              <w:rPr>
                <w:rFonts w:ascii="宋体" w:hAnsi="宋体" w:cs="宋体" w:hint="eastAsia"/>
                <w:color w:val="000000"/>
                <w:sz w:val="24"/>
                <w:szCs w:val="24"/>
              </w:rPr>
              <w:t>月</w:t>
            </w:r>
            <w:r w:rsidRPr="006530DE">
              <w:rPr>
                <w:rFonts w:ascii="宋体" w:hAnsi="宋体" w:cs="宋体"/>
                <w:color w:val="000000"/>
                <w:sz w:val="24"/>
                <w:szCs w:val="24"/>
              </w:rPr>
              <w:t>16</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林宏宇（国际关系学院）</w:t>
            </w:r>
          </w:p>
        </w:tc>
        <w:tc>
          <w:tcPr>
            <w:tcW w:w="535" w:type="pct"/>
            <w:vMerge w:val="restart"/>
            <w:textDirection w:val="tbRlV"/>
            <w:vAlign w:val="center"/>
          </w:tcPr>
          <w:p w:rsidR="00036174" w:rsidRPr="006530DE" w:rsidRDefault="00036174" w:rsidP="003978DF">
            <w:pPr>
              <w:widowControl/>
              <w:spacing w:line="380" w:lineRule="exact"/>
              <w:ind w:left="113" w:right="113"/>
              <w:jc w:val="center"/>
              <w:rPr>
                <w:rFonts w:ascii="宋体" w:cs="Times New Roman"/>
                <w:color w:val="000000"/>
                <w:kern w:val="0"/>
                <w:sz w:val="24"/>
                <w:szCs w:val="24"/>
              </w:rPr>
            </w:pPr>
            <w:r w:rsidRPr="006530DE">
              <w:rPr>
                <w:rFonts w:ascii="宋体" w:hAnsi="宋体" w:cs="宋体" w:hint="eastAsia"/>
                <w:color w:val="000000"/>
                <w:kern w:val="0"/>
                <w:sz w:val="24"/>
                <w:szCs w:val="24"/>
              </w:rPr>
              <w:t>各高校自设分会场，已参训教师可通过网络参加</w:t>
            </w: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2</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高校教师师德师风</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3</w:t>
            </w:r>
            <w:r w:rsidRPr="006530DE">
              <w:rPr>
                <w:rFonts w:ascii="宋体" w:hAnsi="宋体" w:cs="宋体" w:hint="eastAsia"/>
                <w:color w:val="000000"/>
                <w:sz w:val="24"/>
                <w:szCs w:val="24"/>
              </w:rPr>
              <w:t>月</w:t>
            </w:r>
            <w:r w:rsidRPr="006530DE">
              <w:rPr>
                <w:rFonts w:ascii="宋体" w:hAnsi="宋体" w:cs="宋体"/>
                <w:color w:val="000000"/>
                <w:sz w:val="24"/>
                <w:szCs w:val="24"/>
              </w:rPr>
              <w:t>17</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宋乃庆（西南大学）</w:t>
            </w:r>
          </w:p>
        </w:tc>
        <w:tc>
          <w:tcPr>
            <w:tcW w:w="535" w:type="pct"/>
            <w:vMerge/>
            <w:textDirection w:val="tbRlV"/>
            <w:vAlign w:val="center"/>
          </w:tcPr>
          <w:p w:rsidR="00036174" w:rsidRPr="006530DE" w:rsidRDefault="00036174" w:rsidP="003978DF">
            <w:pPr>
              <w:widowControl/>
              <w:spacing w:line="380" w:lineRule="exact"/>
              <w:ind w:left="113" w:right="113"/>
              <w:jc w:val="center"/>
              <w:rPr>
                <w:rFonts w:ascii="汉仪仿宋简" w:eastAsia="汉仪仿宋简" w:hAnsi="华文中宋"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3</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高校教师教学决策的主要问题及思考</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3</w:t>
            </w:r>
            <w:r w:rsidRPr="006530DE">
              <w:rPr>
                <w:rFonts w:ascii="宋体" w:hAnsi="宋体" w:cs="宋体" w:hint="eastAsia"/>
                <w:color w:val="000000"/>
                <w:sz w:val="24"/>
                <w:szCs w:val="24"/>
              </w:rPr>
              <w:t>月</w:t>
            </w:r>
            <w:r w:rsidRPr="006530DE">
              <w:rPr>
                <w:rFonts w:ascii="宋体" w:hAnsi="宋体" w:cs="宋体"/>
                <w:color w:val="000000"/>
                <w:sz w:val="24"/>
                <w:szCs w:val="24"/>
              </w:rPr>
              <w:t>18</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宋乃庆（西南大学）</w:t>
            </w:r>
          </w:p>
        </w:tc>
        <w:tc>
          <w:tcPr>
            <w:tcW w:w="535" w:type="pct"/>
            <w:vMerge/>
            <w:textDirection w:val="tbRlV"/>
            <w:vAlign w:val="center"/>
          </w:tcPr>
          <w:p w:rsidR="00036174" w:rsidRPr="006530DE" w:rsidRDefault="00036174" w:rsidP="003978DF">
            <w:pPr>
              <w:widowControl/>
              <w:spacing w:line="380" w:lineRule="exact"/>
              <w:ind w:left="113" w:right="113"/>
              <w:jc w:val="center"/>
              <w:rPr>
                <w:rFonts w:ascii="汉仪仿宋简" w:eastAsia="汉仪仿宋简" w:hAnsi="华文中宋"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4</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大视野重新认识生命</w:t>
            </w:r>
            <w:r w:rsidR="006C6BBA" w:rsidRPr="006530DE">
              <w:rPr>
                <w:rFonts w:ascii="宋体" w:hAnsi="宋体" w:cs="宋体" w:hint="eastAsia"/>
                <w:color w:val="000000"/>
                <w:sz w:val="24"/>
                <w:szCs w:val="24"/>
              </w:rPr>
              <w:t xml:space="preserve"> 新理念管好自己健康</w:t>
            </w:r>
            <w:r w:rsidRPr="006530DE">
              <w:rPr>
                <w:rFonts w:ascii="宋体" w:hAnsi="宋体" w:cs="宋体"/>
                <w:color w:val="000000"/>
                <w:sz w:val="24"/>
                <w:szCs w:val="24"/>
              </w:rPr>
              <w:t xml:space="preserve">  </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3</w:t>
            </w:r>
            <w:r w:rsidRPr="006530DE">
              <w:rPr>
                <w:rFonts w:ascii="宋体" w:hAnsi="宋体" w:cs="宋体" w:hint="eastAsia"/>
                <w:color w:val="000000"/>
                <w:sz w:val="24"/>
                <w:szCs w:val="24"/>
              </w:rPr>
              <w:t>月</w:t>
            </w:r>
            <w:r w:rsidRPr="006530DE">
              <w:rPr>
                <w:rFonts w:ascii="宋体" w:hAnsi="宋体" w:cs="宋体"/>
                <w:color w:val="000000"/>
                <w:sz w:val="24"/>
                <w:szCs w:val="24"/>
              </w:rPr>
              <w:t>19</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梁光启（北京东方生命文化研究所）</w:t>
            </w:r>
          </w:p>
        </w:tc>
        <w:tc>
          <w:tcPr>
            <w:tcW w:w="535" w:type="pct"/>
            <w:vMerge/>
            <w:textDirection w:val="tbRlV"/>
            <w:vAlign w:val="center"/>
          </w:tcPr>
          <w:p w:rsidR="00036174" w:rsidRPr="006530DE" w:rsidRDefault="00036174" w:rsidP="003978DF">
            <w:pPr>
              <w:widowControl/>
              <w:spacing w:line="380" w:lineRule="exact"/>
              <w:ind w:left="113" w:right="113"/>
              <w:jc w:val="center"/>
              <w:rPr>
                <w:rFonts w:ascii="汉仪仿宋简" w:eastAsia="汉仪仿宋简" w:hAnsi="华文中宋"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5</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2014</w:t>
            </w:r>
            <w:r w:rsidRPr="006530DE">
              <w:rPr>
                <w:rFonts w:ascii="宋体" w:hAnsi="宋体" w:cs="宋体" w:hint="eastAsia"/>
                <w:color w:val="000000"/>
                <w:sz w:val="24"/>
                <w:szCs w:val="24"/>
              </w:rPr>
              <w:t>年国家级教学成果奖大讲堂</w:t>
            </w:r>
            <w:r w:rsidRPr="006530DE">
              <w:rPr>
                <w:rFonts w:ascii="宋体" w:hAnsi="宋体" w:cs="宋体"/>
                <w:color w:val="000000"/>
                <w:sz w:val="24"/>
                <w:szCs w:val="24"/>
              </w:rPr>
              <w:t>——</w:t>
            </w:r>
            <w:r w:rsidRPr="006530DE">
              <w:rPr>
                <w:rFonts w:ascii="宋体" w:hAnsi="宋体" w:cs="宋体" w:hint="eastAsia"/>
                <w:color w:val="000000"/>
                <w:sz w:val="24"/>
                <w:szCs w:val="24"/>
              </w:rPr>
              <w:t>数学文化类课程的创建及在全国的推广</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3</w:t>
            </w:r>
            <w:r w:rsidRPr="006530DE">
              <w:rPr>
                <w:rFonts w:ascii="宋体" w:hAnsi="宋体" w:cs="宋体" w:hint="eastAsia"/>
                <w:color w:val="000000"/>
                <w:sz w:val="24"/>
                <w:szCs w:val="24"/>
              </w:rPr>
              <w:t>月</w:t>
            </w:r>
            <w:r w:rsidRPr="006530DE">
              <w:rPr>
                <w:rFonts w:ascii="宋体" w:hAnsi="宋体" w:cs="宋体"/>
                <w:color w:val="000000"/>
                <w:sz w:val="24"/>
                <w:szCs w:val="24"/>
              </w:rPr>
              <w:t>23</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顾沛（南开大学）</w:t>
            </w:r>
          </w:p>
        </w:tc>
        <w:tc>
          <w:tcPr>
            <w:tcW w:w="535" w:type="pct"/>
            <w:vMerge/>
            <w:textDirection w:val="tbRlV"/>
            <w:vAlign w:val="center"/>
          </w:tcPr>
          <w:p w:rsidR="00036174" w:rsidRPr="006530DE" w:rsidRDefault="00036174" w:rsidP="003978DF">
            <w:pPr>
              <w:widowControl/>
              <w:spacing w:line="380" w:lineRule="exact"/>
              <w:ind w:left="113" w:right="113"/>
              <w:jc w:val="center"/>
              <w:rPr>
                <w:rFonts w:ascii="汉仪仿宋简" w:eastAsia="汉仪仿宋简" w:hAnsi="华文中宋"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6</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国际战略格局新变化</w:t>
            </w:r>
            <w:r w:rsidRPr="006530DE">
              <w:rPr>
                <w:rFonts w:ascii="宋体" w:hAnsi="宋体" w:cs="宋体"/>
                <w:color w:val="000000"/>
                <w:sz w:val="24"/>
                <w:szCs w:val="24"/>
              </w:rPr>
              <w:t>——</w:t>
            </w:r>
            <w:r w:rsidRPr="006530DE">
              <w:rPr>
                <w:rFonts w:ascii="宋体" w:hAnsi="宋体" w:cs="宋体" w:hint="eastAsia"/>
                <w:color w:val="000000"/>
                <w:sz w:val="24"/>
                <w:szCs w:val="24"/>
              </w:rPr>
              <w:t>欧美自贸区谈判与中欧、中美关系发展</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3</w:t>
            </w:r>
            <w:r w:rsidRPr="006530DE">
              <w:rPr>
                <w:rFonts w:ascii="宋体" w:hAnsi="宋体" w:cs="宋体" w:hint="eastAsia"/>
                <w:color w:val="000000"/>
                <w:sz w:val="24"/>
                <w:szCs w:val="24"/>
              </w:rPr>
              <w:t>月</w:t>
            </w:r>
            <w:r w:rsidRPr="006530DE">
              <w:rPr>
                <w:rFonts w:ascii="宋体" w:hAnsi="宋体" w:cs="宋体"/>
                <w:color w:val="000000"/>
                <w:sz w:val="24"/>
                <w:szCs w:val="24"/>
              </w:rPr>
              <w:t>24</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王展鹏（北京外国语大学）</w:t>
            </w:r>
          </w:p>
        </w:tc>
        <w:tc>
          <w:tcPr>
            <w:tcW w:w="535" w:type="pct"/>
            <w:vMerge/>
            <w:textDirection w:val="tbRlV"/>
            <w:vAlign w:val="center"/>
          </w:tcPr>
          <w:p w:rsidR="00036174" w:rsidRPr="006530DE" w:rsidRDefault="00036174" w:rsidP="003978DF">
            <w:pPr>
              <w:widowControl/>
              <w:spacing w:line="380" w:lineRule="exact"/>
              <w:ind w:left="113" w:right="113"/>
              <w:jc w:val="center"/>
              <w:rPr>
                <w:rFonts w:ascii="汉仪仿宋简" w:eastAsia="汉仪仿宋简" w:hAnsi="华文中宋"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7</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实现教学方法创新的四个要点</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3</w:t>
            </w:r>
            <w:r w:rsidRPr="006530DE">
              <w:rPr>
                <w:rFonts w:ascii="宋体" w:hAnsi="宋体" w:cs="宋体" w:hint="eastAsia"/>
                <w:color w:val="000000"/>
                <w:sz w:val="24"/>
                <w:szCs w:val="24"/>
              </w:rPr>
              <w:t>月</w:t>
            </w:r>
            <w:r w:rsidRPr="006530DE">
              <w:rPr>
                <w:rFonts w:ascii="宋体" w:hAnsi="宋体" w:cs="宋体"/>
                <w:color w:val="000000"/>
                <w:sz w:val="24"/>
                <w:szCs w:val="24"/>
              </w:rPr>
              <w:t>25</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赵斌（西北农林科技大学）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8</w:t>
            </w:r>
          </w:p>
        </w:tc>
        <w:tc>
          <w:tcPr>
            <w:tcW w:w="1744" w:type="pct"/>
            <w:vAlign w:val="center"/>
          </w:tcPr>
          <w:p w:rsidR="00036174" w:rsidRPr="006530DE" w:rsidRDefault="006C6BBA" w:rsidP="00B869EA">
            <w:pPr>
              <w:spacing w:line="380" w:lineRule="exact"/>
              <w:rPr>
                <w:rFonts w:ascii="宋体" w:cs="Times New Roman"/>
                <w:color w:val="000000"/>
                <w:sz w:val="24"/>
                <w:szCs w:val="24"/>
              </w:rPr>
            </w:pPr>
            <w:r w:rsidRPr="006530DE">
              <w:rPr>
                <w:rFonts w:ascii="宋体" w:cs="Times New Roman" w:hint="eastAsia"/>
                <w:color w:val="000000"/>
                <w:sz w:val="24"/>
                <w:szCs w:val="24"/>
              </w:rPr>
              <w:t>中国古代的生态文化与生态美学</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3</w:t>
            </w:r>
            <w:r w:rsidRPr="006530DE">
              <w:rPr>
                <w:rFonts w:ascii="宋体" w:hAnsi="宋体" w:cs="宋体" w:hint="eastAsia"/>
                <w:color w:val="000000"/>
                <w:sz w:val="24"/>
                <w:szCs w:val="24"/>
              </w:rPr>
              <w:t>月</w:t>
            </w:r>
            <w:r w:rsidRPr="006530DE">
              <w:rPr>
                <w:rFonts w:ascii="宋体" w:hAnsi="宋体" w:cs="宋体"/>
                <w:color w:val="000000"/>
                <w:sz w:val="24"/>
                <w:szCs w:val="24"/>
              </w:rPr>
              <w:t>26</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张正春（甘肃社科院）</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bookmarkStart w:id="0" w:name="_GoBack"/>
        <w:bookmarkEnd w:id="0"/>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9</w:t>
            </w:r>
          </w:p>
        </w:tc>
        <w:tc>
          <w:tcPr>
            <w:tcW w:w="1744" w:type="pct"/>
            <w:vAlign w:val="center"/>
          </w:tcPr>
          <w:p w:rsidR="00036174" w:rsidRPr="006530DE" w:rsidRDefault="00036174" w:rsidP="00B869EA">
            <w:pPr>
              <w:spacing w:line="380" w:lineRule="exact"/>
              <w:rPr>
                <w:rFonts w:ascii="宋体" w:hAnsi="宋体" w:cs="宋体"/>
                <w:color w:val="000000"/>
                <w:sz w:val="24"/>
                <w:szCs w:val="24"/>
              </w:rPr>
            </w:pPr>
            <w:r w:rsidRPr="006530DE">
              <w:rPr>
                <w:rFonts w:ascii="宋体" w:hAnsi="宋体" w:cs="宋体" w:hint="eastAsia"/>
                <w:color w:val="000000"/>
                <w:sz w:val="24"/>
                <w:szCs w:val="24"/>
              </w:rPr>
              <w:t>自主创新原理与方法</w:t>
            </w:r>
            <w:r w:rsidRPr="006530DE">
              <w:rPr>
                <w:rFonts w:ascii="宋体" w:hAnsi="宋体" w:cs="宋体"/>
                <w:color w:val="000000"/>
                <w:sz w:val="24"/>
                <w:szCs w:val="24"/>
              </w:rPr>
              <w:t>——TRIZ</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3</w:t>
            </w:r>
            <w:r w:rsidRPr="006530DE">
              <w:rPr>
                <w:rFonts w:ascii="宋体" w:hAnsi="宋体" w:cs="宋体" w:hint="eastAsia"/>
                <w:color w:val="000000"/>
                <w:sz w:val="24"/>
                <w:szCs w:val="24"/>
              </w:rPr>
              <w:t>月</w:t>
            </w:r>
            <w:r w:rsidRPr="006530DE">
              <w:rPr>
                <w:rFonts w:ascii="宋体" w:hAnsi="宋体" w:cs="宋体"/>
                <w:color w:val="000000"/>
                <w:sz w:val="24"/>
                <w:szCs w:val="24"/>
              </w:rPr>
              <w:t>30</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李静（中国青年高级人才培训中心）</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10</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司马迁的《史记》及其人本主义精神</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3</w:t>
            </w:r>
            <w:r w:rsidRPr="006530DE">
              <w:rPr>
                <w:rFonts w:ascii="宋体" w:hAnsi="宋体" w:cs="宋体" w:hint="eastAsia"/>
                <w:color w:val="000000"/>
                <w:sz w:val="24"/>
                <w:szCs w:val="24"/>
              </w:rPr>
              <w:t>月</w:t>
            </w:r>
            <w:r w:rsidRPr="006530DE">
              <w:rPr>
                <w:rFonts w:ascii="宋体" w:hAnsi="宋体" w:cs="宋体"/>
                <w:color w:val="000000"/>
                <w:sz w:val="24"/>
                <w:szCs w:val="24"/>
              </w:rPr>
              <w:t>31</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瞿林东（北京师范大学）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11</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注册会计师考试与会计专业教学改革</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1</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路国平（南京审计学院）</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12</w:t>
            </w:r>
          </w:p>
        </w:tc>
        <w:tc>
          <w:tcPr>
            <w:tcW w:w="1744" w:type="pct"/>
            <w:vAlign w:val="center"/>
          </w:tcPr>
          <w:p w:rsidR="00036174" w:rsidRPr="006530DE" w:rsidRDefault="006C6BBA" w:rsidP="00B869EA">
            <w:pPr>
              <w:spacing w:line="380" w:lineRule="exact"/>
              <w:rPr>
                <w:rFonts w:ascii="宋体" w:cs="Times New Roman"/>
                <w:color w:val="000000"/>
                <w:sz w:val="24"/>
                <w:szCs w:val="24"/>
              </w:rPr>
            </w:pPr>
            <w:r w:rsidRPr="006530DE">
              <w:rPr>
                <w:rFonts w:ascii="宋体" w:hAnsi="宋体" w:cs="宋体" w:hint="eastAsia"/>
                <w:bCs/>
                <w:color w:val="000000"/>
                <w:sz w:val="24"/>
                <w:szCs w:val="24"/>
              </w:rPr>
              <w:t>后现代农业发展趋势研究的几点启示</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2</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陆庆光（中国农科院研究生院）</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13</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司法考试与法学本科教学</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7</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李建伟（中国政法大学）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14</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适应大众化生源的高校教师发展支持策略</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8</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周华丽（北京联合大学）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15</w:t>
            </w:r>
          </w:p>
        </w:tc>
        <w:tc>
          <w:tcPr>
            <w:tcW w:w="1744" w:type="pct"/>
            <w:vAlign w:val="center"/>
          </w:tcPr>
          <w:p w:rsidR="00036174" w:rsidRPr="006530DE" w:rsidRDefault="006C6BBA"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留华背景、范式转型与东方现</w:t>
            </w:r>
            <w:r w:rsidRPr="006530DE">
              <w:rPr>
                <w:rFonts w:ascii="宋体" w:hAnsi="宋体" w:cs="宋体" w:hint="eastAsia"/>
                <w:color w:val="000000"/>
                <w:sz w:val="24"/>
                <w:szCs w:val="24"/>
              </w:rPr>
              <w:lastRenderedPageBreak/>
              <w:t>代性</w:t>
            </w:r>
            <w:r w:rsidRPr="006530DE">
              <w:rPr>
                <w:rFonts w:ascii="宋体" w:hAnsi="宋体" w:cs="宋体"/>
                <w:color w:val="000000"/>
                <w:sz w:val="24"/>
                <w:szCs w:val="24"/>
              </w:rPr>
              <w:t>——</w:t>
            </w:r>
            <w:r w:rsidRPr="006530DE">
              <w:rPr>
                <w:rFonts w:ascii="宋体" w:hAnsi="宋体" w:cs="宋体" w:hint="eastAsia"/>
                <w:color w:val="000000"/>
                <w:sz w:val="24"/>
                <w:szCs w:val="24"/>
              </w:rPr>
              <w:t>侨易视域下的学术史进程与新汉学建构</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lastRenderedPageBreak/>
              <w:t>4</w:t>
            </w:r>
            <w:r w:rsidRPr="006530DE">
              <w:rPr>
                <w:rFonts w:ascii="宋体" w:hAnsi="宋体" w:cs="宋体" w:hint="eastAsia"/>
                <w:color w:val="000000"/>
                <w:sz w:val="24"/>
                <w:szCs w:val="24"/>
              </w:rPr>
              <w:t>月</w:t>
            </w:r>
            <w:r w:rsidRPr="006530DE">
              <w:rPr>
                <w:rFonts w:ascii="宋体" w:hAnsi="宋体" w:cs="宋体"/>
                <w:color w:val="000000"/>
                <w:sz w:val="24"/>
                <w:szCs w:val="24"/>
              </w:rPr>
              <w:t>9</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叶隽（中国社科院外国文</w:t>
            </w:r>
            <w:r w:rsidRPr="006530DE">
              <w:rPr>
                <w:rFonts w:ascii="宋体" w:hAnsi="宋体" w:cs="宋体" w:hint="eastAsia"/>
                <w:color w:val="000000"/>
                <w:sz w:val="24"/>
                <w:szCs w:val="24"/>
              </w:rPr>
              <w:lastRenderedPageBreak/>
              <w:t>学研究所）</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16</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人类心理健康的维护与保健</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13</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胡佩诚（北京大学）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17</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独立学院：转设与转型的双重挑战</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14</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甘德安（北京工业大学）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18</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教师的自我中医调养</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15</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刘京丽（长春中医药大学）</w:t>
            </w:r>
          </w:p>
        </w:tc>
        <w:tc>
          <w:tcPr>
            <w:tcW w:w="535" w:type="pct"/>
            <w:vMerge w:val="restart"/>
            <w:textDirection w:val="tbRlV"/>
            <w:vAlign w:val="center"/>
          </w:tcPr>
          <w:p w:rsidR="00036174" w:rsidRPr="006530DE" w:rsidRDefault="00036174" w:rsidP="007B0DF5">
            <w:pPr>
              <w:widowControl/>
              <w:spacing w:line="380" w:lineRule="exact"/>
              <w:ind w:left="113" w:right="113"/>
              <w:jc w:val="center"/>
              <w:rPr>
                <w:rFonts w:ascii="宋体" w:cs="Times New Roman"/>
                <w:color w:val="000000"/>
                <w:kern w:val="0"/>
                <w:sz w:val="24"/>
                <w:szCs w:val="24"/>
              </w:rPr>
            </w:pPr>
            <w:r w:rsidRPr="006530DE">
              <w:rPr>
                <w:rFonts w:ascii="宋体" w:hAnsi="宋体" w:cs="宋体" w:hint="eastAsia"/>
                <w:color w:val="000000"/>
                <w:kern w:val="0"/>
                <w:sz w:val="24"/>
                <w:szCs w:val="24"/>
              </w:rPr>
              <w:t>各高校自设分会场，已参训教师可通过网络参加</w:t>
            </w: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19</w:t>
            </w:r>
          </w:p>
        </w:tc>
        <w:tc>
          <w:tcPr>
            <w:tcW w:w="1744" w:type="pct"/>
            <w:vAlign w:val="center"/>
          </w:tcPr>
          <w:p w:rsidR="00036174" w:rsidRPr="006530DE" w:rsidRDefault="006C6BBA"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从全球视野看中华民族伟大复兴</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16</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王瑞璞（中央党校）</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20</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教师专业卓越发展的路径与智慧（上）</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20</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洪成文（北京师范大学）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21</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教师专业卓越发展的路径与智慧（下）</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21</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洪成文（北京师范大学）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22</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教师用声</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23</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吴郁（中国传媒大学）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23</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2014</w:t>
            </w:r>
            <w:r w:rsidRPr="006530DE">
              <w:rPr>
                <w:rFonts w:ascii="宋体" w:hAnsi="宋体" w:cs="宋体" w:hint="eastAsia"/>
                <w:color w:val="000000"/>
                <w:sz w:val="24"/>
                <w:szCs w:val="24"/>
              </w:rPr>
              <w:t>年国家级教学成果奖大讲堂</w:t>
            </w:r>
            <w:r w:rsidRPr="006530DE">
              <w:rPr>
                <w:rFonts w:ascii="宋体" w:hAnsi="宋体" w:cs="宋体"/>
                <w:color w:val="000000"/>
                <w:sz w:val="24"/>
                <w:szCs w:val="24"/>
              </w:rPr>
              <w:t>——</w:t>
            </w:r>
            <w:r w:rsidRPr="006530DE">
              <w:rPr>
                <w:rFonts w:ascii="宋体" w:hAnsi="宋体" w:cs="宋体" w:hint="eastAsia"/>
                <w:color w:val="000000"/>
                <w:sz w:val="24"/>
                <w:szCs w:val="24"/>
              </w:rPr>
              <w:t>世界史专业开放式办学模式探索与实践</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27</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潘迎春（武汉大学）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24</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2014</w:t>
            </w:r>
            <w:r w:rsidRPr="006530DE">
              <w:rPr>
                <w:rFonts w:ascii="宋体" w:hAnsi="宋体" w:cs="宋体" w:hint="eastAsia"/>
                <w:color w:val="000000"/>
                <w:sz w:val="24"/>
                <w:szCs w:val="24"/>
              </w:rPr>
              <w:t>年国家级教学成果奖大讲堂</w:t>
            </w:r>
            <w:r w:rsidRPr="006530DE">
              <w:rPr>
                <w:rFonts w:ascii="宋体" w:hAnsi="宋体" w:cs="宋体"/>
                <w:color w:val="000000"/>
                <w:sz w:val="24"/>
                <w:szCs w:val="24"/>
              </w:rPr>
              <w:t>——</w:t>
            </w:r>
            <w:r w:rsidRPr="006530DE">
              <w:rPr>
                <w:rFonts w:ascii="宋体" w:hAnsi="宋体" w:cs="宋体" w:hint="eastAsia"/>
                <w:color w:val="000000"/>
                <w:sz w:val="24"/>
                <w:szCs w:val="24"/>
              </w:rPr>
              <w:t>临床医学教学模式的探索与实践</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4</w:t>
            </w:r>
            <w:r w:rsidRPr="006530DE">
              <w:rPr>
                <w:rFonts w:ascii="宋体" w:hAnsi="宋体" w:cs="宋体" w:hint="eastAsia"/>
                <w:color w:val="000000"/>
                <w:sz w:val="24"/>
                <w:szCs w:val="24"/>
              </w:rPr>
              <w:t>月</w:t>
            </w:r>
            <w:r w:rsidRPr="006530DE">
              <w:rPr>
                <w:rFonts w:ascii="宋体" w:hAnsi="宋体" w:cs="宋体"/>
                <w:color w:val="000000"/>
                <w:sz w:val="24"/>
                <w:szCs w:val="24"/>
              </w:rPr>
              <w:t>28</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董卫国、朱俊勇（武汉大学）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25</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如何备好一堂课</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4</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朱月龙（河北师范大学）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26</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教材编写与教学方法的融合与配套</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6</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赵斌（西北农林科技大学）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27</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弘扬科学精神、培养科学思想、倡导学术诚信</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7</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陈懋章（北京航空航天大学）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28</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中国传统文化之昆曲之美</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11</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欧阳启名（首都师范大学）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29</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网络时代新教师的新读写</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12</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刘海涛（岭南师范学院）</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30</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MOOC</w:t>
            </w:r>
            <w:r w:rsidRPr="006530DE">
              <w:rPr>
                <w:rFonts w:ascii="宋体" w:hAnsi="宋体" w:cs="宋体" w:hint="eastAsia"/>
                <w:color w:val="000000"/>
                <w:sz w:val="24"/>
                <w:szCs w:val="24"/>
              </w:rPr>
              <w:t>、</w:t>
            </w:r>
            <w:r w:rsidRPr="006530DE">
              <w:rPr>
                <w:rFonts w:ascii="宋体" w:hAnsi="宋体" w:cs="宋体"/>
                <w:color w:val="000000"/>
                <w:sz w:val="24"/>
                <w:szCs w:val="24"/>
              </w:rPr>
              <w:t>Mini_Course</w:t>
            </w:r>
            <w:r w:rsidRPr="006530DE">
              <w:rPr>
                <w:rFonts w:ascii="宋体" w:hAnsi="宋体" w:cs="宋体" w:hint="eastAsia"/>
                <w:color w:val="000000"/>
                <w:sz w:val="24"/>
                <w:szCs w:val="24"/>
              </w:rPr>
              <w:t>、</w:t>
            </w:r>
            <w:r w:rsidRPr="006530DE">
              <w:rPr>
                <w:rFonts w:ascii="宋体" w:hAnsi="宋体" w:cs="宋体"/>
                <w:color w:val="000000"/>
                <w:sz w:val="24"/>
                <w:szCs w:val="24"/>
              </w:rPr>
              <w:t>SPOC</w:t>
            </w:r>
            <w:r w:rsidRPr="006530DE">
              <w:rPr>
                <w:rFonts w:ascii="宋体" w:hAnsi="宋体" w:cs="宋体" w:hint="eastAsia"/>
                <w:color w:val="000000"/>
                <w:sz w:val="24"/>
                <w:szCs w:val="24"/>
              </w:rPr>
              <w:t>一体化建设与应用</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13</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涂晓斌（</w:t>
            </w:r>
            <w:r w:rsidRPr="006530DE">
              <w:rPr>
                <w:rFonts w:ascii="宋体" w:hAnsi="宋体" w:cs="宋体" w:hint="eastAsia"/>
                <w:color w:val="000000"/>
                <w:kern w:val="0"/>
                <w:sz w:val="24"/>
                <w:szCs w:val="24"/>
              </w:rPr>
              <w:t>华东交通大学）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31</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构建人与自然和谐，建设美丽中国</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14</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郭立新（国家林业部）</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32</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易经的人生智慧</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18</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汝企和（北京师范大学）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lastRenderedPageBreak/>
              <w:t>33</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学科知识转化为教学语言的策略</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19</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汤智（浙江工业大学）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34</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我国卫星发展与展望</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21</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周晓飞（航天集团）</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35</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创建信息安全专业培养体系，引领专业建设</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25</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杜瑞颖（武汉大学）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36</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2014</w:t>
            </w:r>
            <w:r w:rsidRPr="006530DE">
              <w:rPr>
                <w:rFonts w:ascii="宋体" w:hAnsi="宋体" w:cs="宋体" w:hint="eastAsia"/>
                <w:color w:val="000000"/>
                <w:sz w:val="24"/>
                <w:szCs w:val="24"/>
              </w:rPr>
              <w:t>年国家级教学成果奖大讲堂</w:t>
            </w:r>
            <w:r w:rsidRPr="006530DE">
              <w:rPr>
                <w:rFonts w:ascii="宋体" w:hAnsi="宋体" w:cs="宋体"/>
                <w:color w:val="000000"/>
                <w:sz w:val="24"/>
                <w:szCs w:val="24"/>
              </w:rPr>
              <w:t>——</w:t>
            </w:r>
            <w:r w:rsidRPr="006530DE">
              <w:rPr>
                <w:rFonts w:ascii="宋体" w:hAnsi="宋体" w:cs="宋体" w:hint="eastAsia"/>
                <w:color w:val="000000"/>
                <w:sz w:val="24"/>
                <w:szCs w:val="24"/>
              </w:rPr>
              <w:t>以创新型教师为抓手的创新人才培养</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26</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张伟良（石家庄经济学院）</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37</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基于脑科学的高校青年教师的教与学</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27</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国智丹（中山大学）</w:t>
            </w:r>
          </w:p>
        </w:tc>
        <w:tc>
          <w:tcPr>
            <w:tcW w:w="535" w:type="pct"/>
            <w:vMerge w:val="restart"/>
            <w:textDirection w:val="tbRlV"/>
            <w:vAlign w:val="center"/>
          </w:tcPr>
          <w:p w:rsidR="00036174" w:rsidRPr="006530DE" w:rsidRDefault="00036174" w:rsidP="007B0DF5">
            <w:pPr>
              <w:widowControl/>
              <w:spacing w:line="380" w:lineRule="exact"/>
              <w:ind w:left="113" w:right="113"/>
              <w:jc w:val="center"/>
              <w:rPr>
                <w:rFonts w:ascii="宋体" w:cs="Times New Roman"/>
                <w:color w:val="000000"/>
                <w:kern w:val="0"/>
                <w:sz w:val="24"/>
                <w:szCs w:val="24"/>
              </w:rPr>
            </w:pPr>
            <w:r w:rsidRPr="006530DE">
              <w:rPr>
                <w:rFonts w:ascii="宋体" w:hAnsi="宋体" w:cs="宋体" w:hint="eastAsia"/>
                <w:color w:val="000000"/>
                <w:kern w:val="0"/>
                <w:sz w:val="24"/>
                <w:szCs w:val="24"/>
              </w:rPr>
              <w:t>各高校自设分会场，已参训教师可通过网络参加</w:t>
            </w: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38</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教师健康</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5</w:t>
            </w:r>
            <w:r w:rsidRPr="006530DE">
              <w:rPr>
                <w:rFonts w:ascii="宋体" w:hAnsi="宋体" w:cs="宋体" w:hint="eastAsia"/>
                <w:color w:val="000000"/>
                <w:sz w:val="24"/>
                <w:szCs w:val="24"/>
              </w:rPr>
              <w:t>月</w:t>
            </w:r>
            <w:r w:rsidRPr="006530DE">
              <w:rPr>
                <w:rFonts w:ascii="宋体" w:hAnsi="宋体" w:cs="宋体"/>
                <w:color w:val="000000"/>
                <w:sz w:val="24"/>
                <w:szCs w:val="24"/>
              </w:rPr>
              <w:t>28</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张淑芳（同仁医院）</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39</w:t>
            </w:r>
          </w:p>
        </w:tc>
        <w:tc>
          <w:tcPr>
            <w:tcW w:w="1744" w:type="pct"/>
            <w:vAlign w:val="center"/>
          </w:tcPr>
          <w:p w:rsidR="00036174" w:rsidRPr="006530DE" w:rsidRDefault="00036174" w:rsidP="00B869EA">
            <w:pPr>
              <w:spacing w:line="380" w:lineRule="exact"/>
              <w:rPr>
                <w:rFonts w:ascii="宋体" w:hAnsi="宋体" w:cs="宋体"/>
                <w:color w:val="000000"/>
                <w:sz w:val="24"/>
                <w:szCs w:val="24"/>
              </w:rPr>
            </w:pPr>
            <w:r w:rsidRPr="006530DE">
              <w:rPr>
                <w:rFonts w:ascii="宋体" w:hAnsi="宋体" w:cs="宋体" w:hint="eastAsia"/>
                <w:color w:val="000000"/>
                <w:sz w:val="24"/>
                <w:szCs w:val="24"/>
              </w:rPr>
              <w:t>我思我行我</w:t>
            </w:r>
            <w:r w:rsidRPr="006530DE">
              <w:rPr>
                <w:rFonts w:ascii="宋体" w:hAnsi="宋体" w:cs="宋体"/>
                <w:color w:val="000000"/>
                <w:sz w:val="24"/>
                <w:szCs w:val="24"/>
              </w:rPr>
              <w:t>MOOC</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2</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李尚志（北京航空航天大学）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40</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从疾病预防到幸福促进的健康科学</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3</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国智丹（中山大学）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41</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如何使授课语言生动鲜活</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4</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朱月龙（河北师范大学）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42</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艺术与设计的审美</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8</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张夫也（清华大学）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43</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中国经济新常态下的企业发展战略</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9</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孟宪忠（同济大学）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44</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清华大学发展历史及其传统精神文化简介</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11</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徐振民（清华大学校史馆）</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45</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如何进行有效教学</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16</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宋峰（南开大学）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46</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教师职业修炼与职场魅力塑造</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17</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黄建榕（华南理工大学）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47</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梁启超《君子》与清华教育传统</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18</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程钢（国家大学生文化素质教育基地）</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0DE">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48</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做教师是一种修炼</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sz w:val="24"/>
                <w:szCs w:val="24"/>
              </w:rPr>
              <w:t>6</w:t>
            </w:r>
            <w:r w:rsidRPr="006530DE">
              <w:rPr>
                <w:rFonts w:ascii="宋体" w:hAnsi="宋体" w:cs="宋体" w:hint="eastAsia"/>
                <w:color w:val="000000"/>
                <w:sz w:val="24"/>
                <w:szCs w:val="24"/>
              </w:rPr>
              <w:t>月</w:t>
            </w:r>
            <w:r w:rsidRPr="006530DE">
              <w:rPr>
                <w:rFonts w:ascii="宋体" w:hAnsi="宋体" w:cs="宋体"/>
                <w:color w:val="000000"/>
                <w:sz w:val="24"/>
                <w:szCs w:val="24"/>
              </w:rPr>
              <w:t>24</w:t>
            </w:r>
            <w:r w:rsidRPr="006530DE">
              <w:rPr>
                <w:rFonts w:ascii="宋体" w:hAnsi="宋体" w:cs="宋体" w:hint="eastAsia"/>
                <w:color w:val="000000"/>
                <w:sz w:val="24"/>
                <w:szCs w:val="24"/>
              </w:rPr>
              <w:t>日</w:t>
            </w:r>
          </w:p>
        </w:tc>
        <w:tc>
          <w:tcPr>
            <w:tcW w:w="1550"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周星（北京师范大学）</w:t>
            </w:r>
          </w:p>
        </w:tc>
        <w:tc>
          <w:tcPr>
            <w:tcW w:w="535" w:type="pct"/>
            <w:vMerge/>
          </w:tcPr>
          <w:p w:rsidR="00036174" w:rsidRPr="006530DE"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6530DE" w:rsidRDefault="00036174" w:rsidP="00B869EA">
            <w:pPr>
              <w:widowControl/>
              <w:spacing w:line="380" w:lineRule="exact"/>
              <w:jc w:val="center"/>
              <w:rPr>
                <w:rFonts w:ascii="宋体" w:hAnsi="宋体" w:cs="宋体"/>
                <w:color w:val="000000"/>
                <w:kern w:val="0"/>
                <w:sz w:val="24"/>
                <w:szCs w:val="24"/>
              </w:rPr>
            </w:pPr>
            <w:r w:rsidRPr="006530DE">
              <w:rPr>
                <w:rFonts w:ascii="宋体" w:hAnsi="宋体" w:cs="宋体"/>
                <w:color w:val="000000"/>
                <w:kern w:val="0"/>
                <w:sz w:val="24"/>
                <w:szCs w:val="24"/>
              </w:rPr>
              <w:t>49</w:t>
            </w:r>
          </w:p>
        </w:tc>
        <w:tc>
          <w:tcPr>
            <w:tcW w:w="1744"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hint="eastAsia"/>
                <w:color w:val="000000"/>
                <w:sz w:val="24"/>
                <w:szCs w:val="24"/>
              </w:rPr>
              <w:t>高校教师的情绪管理</w:t>
            </w:r>
          </w:p>
        </w:tc>
        <w:tc>
          <w:tcPr>
            <w:tcW w:w="725" w:type="pct"/>
            <w:vAlign w:val="center"/>
          </w:tcPr>
          <w:p w:rsidR="00036174" w:rsidRPr="006530DE" w:rsidRDefault="00036174" w:rsidP="00B869EA">
            <w:pPr>
              <w:spacing w:line="380" w:lineRule="exact"/>
              <w:rPr>
                <w:rFonts w:ascii="宋体" w:cs="Times New Roman"/>
                <w:color w:val="000000"/>
                <w:sz w:val="24"/>
                <w:szCs w:val="24"/>
              </w:rPr>
            </w:pPr>
            <w:r w:rsidRPr="006530DE">
              <w:rPr>
                <w:rFonts w:ascii="宋体" w:hAnsi="宋体" w:cs="宋体"/>
                <w:color w:val="000000"/>
                <w:kern w:val="0"/>
                <w:sz w:val="24"/>
                <w:szCs w:val="24"/>
              </w:rPr>
              <w:t>7</w:t>
            </w:r>
            <w:r w:rsidRPr="006530DE">
              <w:rPr>
                <w:rFonts w:ascii="宋体" w:hAnsi="宋体" w:cs="宋体" w:hint="eastAsia"/>
                <w:color w:val="000000"/>
                <w:kern w:val="0"/>
                <w:sz w:val="24"/>
                <w:szCs w:val="24"/>
              </w:rPr>
              <w:t>月</w:t>
            </w:r>
            <w:r w:rsidRPr="006530DE">
              <w:rPr>
                <w:rFonts w:ascii="宋体" w:hAnsi="宋体" w:cs="宋体"/>
                <w:color w:val="000000"/>
                <w:kern w:val="0"/>
                <w:sz w:val="24"/>
                <w:szCs w:val="24"/>
              </w:rPr>
              <w:t>1</w:t>
            </w:r>
            <w:r w:rsidRPr="006530DE">
              <w:rPr>
                <w:rFonts w:ascii="宋体" w:hAnsi="宋体" w:cs="宋体" w:hint="eastAsia"/>
                <w:color w:val="000000"/>
                <w:kern w:val="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6530DE">
              <w:rPr>
                <w:rFonts w:ascii="宋体" w:hAnsi="宋体" w:cs="宋体" w:hint="eastAsia"/>
                <w:color w:val="000000"/>
                <w:kern w:val="0"/>
                <w:sz w:val="24"/>
                <w:szCs w:val="24"/>
              </w:rPr>
              <w:t>黄建榕（华南理工大学）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bl>
    <w:p w:rsidR="00036174" w:rsidRPr="00653FD1" w:rsidRDefault="00036174" w:rsidP="003978DF">
      <w:pPr>
        <w:widowControl/>
        <w:jc w:val="center"/>
        <w:rPr>
          <w:rFonts w:ascii="汉仪仿宋简" w:eastAsia="汉仪仿宋简" w:hAnsi="宋体" w:cs="Times New Roman"/>
          <w:b/>
          <w:bCs/>
          <w:sz w:val="30"/>
          <w:szCs w:val="30"/>
        </w:rPr>
      </w:pPr>
    </w:p>
    <w:p w:rsidR="00036174" w:rsidRPr="00653FD1" w:rsidRDefault="00036174" w:rsidP="003978DF">
      <w:pPr>
        <w:widowControl/>
        <w:jc w:val="center"/>
        <w:rPr>
          <w:rFonts w:ascii="汉仪仿宋简" w:eastAsia="汉仪仿宋简" w:hAnsi="宋体" w:cs="Times New Roman"/>
          <w:b/>
          <w:bCs/>
          <w:sz w:val="30"/>
          <w:szCs w:val="30"/>
        </w:rPr>
      </w:pPr>
    </w:p>
    <w:sectPr w:rsidR="00036174" w:rsidRPr="00653FD1" w:rsidSect="005E6A37">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78F" w:rsidRDefault="00AB778F" w:rsidP="008D5D3A">
      <w:pPr>
        <w:rPr>
          <w:rFonts w:cs="Times New Roman"/>
        </w:rPr>
      </w:pPr>
      <w:r>
        <w:rPr>
          <w:rFonts w:cs="Times New Roman"/>
        </w:rPr>
        <w:separator/>
      </w:r>
    </w:p>
  </w:endnote>
  <w:endnote w:type="continuationSeparator" w:id="0">
    <w:p w:rsidR="00AB778F" w:rsidRDefault="00AB778F" w:rsidP="008D5D3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汉仪仿宋简">
    <w:altName w:val="Arial Unicode MS"/>
    <w:panose1 w:val="02010609000101010101"/>
    <w:charset w:val="86"/>
    <w:family w:val="modern"/>
    <w:pitch w:val="fixed"/>
    <w:sig w:usb0="00000001" w:usb1="080E0800" w:usb2="00000012" w:usb3="00000000" w:csb0="00040000" w:csb1="00000000"/>
  </w:font>
  <w:font w:name="仿宋_GB2312">
    <w:altName w:val="仿宋"/>
    <w:charset w:val="86"/>
    <w:family w:val="modern"/>
    <w:pitch w:val="fixed"/>
    <w:sig w:usb0="00000001" w:usb1="080E0000" w:usb2="00000010" w:usb3="00000000" w:csb0="00040000" w:csb1="00000000"/>
  </w:font>
  <w:font w:name="华文宋体">
    <w:altName w:val="宋体"/>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D2" w:rsidRDefault="00C952D2" w:rsidP="00B81CF8">
    <w:pPr>
      <w:pStyle w:val="a4"/>
      <w:framePr w:wrap="auto" w:vAnchor="text" w:hAnchor="margin" w:xAlign="center" w:y="1"/>
      <w:rPr>
        <w:rStyle w:val="a8"/>
        <w:rFonts w:cs="Times New Roman"/>
      </w:rPr>
    </w:pPr>
    <w:r>
      <w:rPr>
        <w:rStyle w:val="a8"/>
      </w:rPr>
      <w:fldChar w:fldCharType="begin"/>
    </w:r>
    <w:r>
      <w:rPr>
        <w:rStyle w:val="a8"/>
      </w:rPr>
      <w:instrText xml:space="preserve">PAGE  </w:instrText>
    </w:r>
    <w:r>
      <w:rPr>
        <w:rStyle w:val="a8"/>
      </w:rPr>
      <w:fldChar w:fldCharType="separate"/>
    </w:r>
    <w:r w:rsidR="006530DE">
      <w:rPr>
        <w:rStyle w:val="a8"/>
        <w:noProof/>
      </w:rPr>
      <w:t>26</w:t>
    </w:r>
    <w:r>
      <w:rPr>
        <w:rStyle w:val="a8"/>
      </w:rPr>
      <w:fldChar w:fldCharType="end"/>
    </w:r>
  </w:p>
  <w:p w:rsidR="00C952D2" w:rsidRDefault="00C952D2" w:rsidP="00987BEF">
    <w:pPr>
      <w:pStyle w:val="a4"/>
      <w:framePr w:wrap="auto" w:vAnchor="text" w:hAnchor="margin" w:xAlign="right" w:y="1"/>
      <w:rPr>
        <w:rStyle w:val="a8"/>
        <w:rFonts w:cs="Times New Roman"/>
      </w:rPr>
    </w:pPr>
  </w:p>
  <w:p w:rsidR="00C952D2" w:rsidRDefault="00C952D2" w:rsidP="00987BEF">
    <w:pPr>
      <w:pStyle w:val="a4"/>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78F" w:rsidRDefault="00AB778F" w:rsidP="008D5D3A">
      <w:pPr>
        <w:rPr>
          <w:rFonts w:cs="Times New Roman"/>
        </w:rPr>
      </w:pPr>
      <w:r>
        <w:rPr>
          <w:rFonts w:cs="Times New Roman"/>
        </w:rPr>
        <w:separator/>
      </w:r>
    </w:p>
  </w:footnote>
  <w:footnote w:type="continuationSeparator" w:id="0">
    <w:p w:rsidR="00AB778F" w:rsidRDefault="00AB778F" w:rsidP="008D5D3A">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D2" w:rsidRDefault="00C952D2" w:rsidP="00987BEF">
    <w:pPr>
      <w:pStyle w:val="a3"/>
      <w:pBdr>
        <w:bottom w:val="none" w:sz="0" w:space="0" w:color="auto"/>
      </w:pBdr>
      <w:jc w:val="both"/>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84D"/>
    <w:rsid w:val="00000ADE"/>
    <w:rsid w:val="00000CBE"/>
    <w:rsid w:val="000123FA"/>
    <w:rsid w:val="000167B4"/>
    <w:rsid w:val="000216AC"/>
    <w:rsid w:val="00021E60"/>
    <w:rsid w:val="00036174"/>
    <w:rsid w:val="00036E6E"/>
    <w:rsid w:val="00044AFC"/>
    <w:rsid w:val="00064F4F"/>
    <w:rsid w:val="00066009"/>
    <w:rsid w:val="0006786A"/>
    <w:rsid w:val="00071353"/>
    <w:rsid w:val="0007259D"/>
    <w:rsid w:val="00072850"/>
    <w:rsid w:val="0007763A"/>
    <w:rsid w:val="000806C1"/>
    <w:rsid w:val="00082631"/>
    <w:rsid w:val="00084CC9"/>
    <w:rsid w:val="00087058"/>
    <w:rsid w:val="000936A0"/>
    <w:rsid w:val="00097532"/>
    <w:rsid w:val="000A0400"/>
    <w:rsid w:val="000A3416"/>
    <w:rsid w:val="000A5409"/>
    <w:rsid w:val="000B7302"/>
    <w:rsid w:val="000C21A5"/>
    <w:rsid w:val="000C26A3"/>
    <w:rsid w:val="000D28B7"/>
    <w:rsid w:val="000D471B"/>
    <w:rsid w:val="000D733E"/>
    <w:rsid w:val="000D7A4C"/>
    <w:rsid w:val="000E0732"/>
    <w:rsid w:val="000E2F7B"/>
    <w:rsid w:val="000F2CF8"/>
    <w:rsid w:val="000F6198"/>
    <w:rsid w:val="000F6CCE"/>
    <w:rsid w:val="000F6E4D"/>
    <w:rsid w:val="001002C9"/>
    <w:rsid w:val="00100E52"/>
    <w:rsid w:val="001168EF"/>
    <w:rsid w:val="0012001A"/>
    <w:rsid w:val="00123695"/>
    <w:rsid w:val="00126FE4"/>
    <w:rsid w:val="00144B3B"/>
    <w:rsid w:val="001507CF"/>
    <w:rsid w:val="00151C04"/>
    <w:rsid w:val="00162B3E"/>
    <w:rsid w:val="00164941"/>
    <w:rsid w:val="00165815"/>
    <w:rsid w:val="00171D0A"/>
    <w:rsid w:val="00173453"/>
    <w:rsid w:val="001769EA"/>
    <w:rsid w:val="0017730A"/>
    <w:rsid w:val="00180BC7"/>
    <w:rsid w:val="00193197"/>
    <w:rsid w:val="001940EF"/>
    <w:rsid w:val="001A3CA2"/>
    <w:rsid w:val="001A454C"/>
    <w:rsid w:val="001A56B8"/>
    <w:rsid w:val="001A72A7"/>
    <w:rsid w:val="001A76C1"/>
    <w:rsid w:val="001D1F0D"/>
    <w:rsid w:val="001D21ED"/>
    <w:rsid w:val="001D2211"/>
    <w:rsid w:val="001D7BC9"/>
    <w:rsid w:val="001E04C0"/>
    <w:rsid w:val="001E3778"/>
    <w:rsid w:val="001F14BC"/>
    <w:rsid w:val="001F304E"/>
    <w:rsid w:val="001F5AC8"/>
    <w:rsid w:val="001F68E6"/>
    <w:rsid w:val="00200C54"/>
    <w:rsid w:val="002030DB"/>
    <w:rsid w:val="00206729"/>
    <w:rsid w:val="00207A50"/>
    <w:rsid w:val="00215565"/>
    <w:rsid w:val="002242B2"/>
    <w:rsid w:val="00224DE7"/>
    <w:rsid w:val="00232ED2"/>
    <w:rsid w:val="00237188"/>
    <w:rsid w:val="00237975"/>
    <w:rsid w:val="00237EBD"/>
    <w:rsid w:val="00241737"/>
    <w:rsid w:val="002448EC"/>
    <w:rsid w:val="002465C7"/>
    <w:rsid w:val="00246772"/>
    <w:rsid w:val="002604BB"/>
    <w:rsid w:val="0026148B"/>
    <w:rsid w:val="00273301"/>
    <w:rsid w:val="0028506A"/>
    <w:rsid w:val="00285F14"/>
    <w:rsid w:val="00290C7D"/>
    <w:rsid w:val="00292BFD"/>
    <w:rsid w:val="00293C81"/>
    <w:rsid w:val="002A2730"/>
    <w:rsid w:val="002B126C"/>
    <w:rsid w:val="002B521E"/>
    <w:rsid w:val="002C2396"/>
    <w:rsid w:val="002C46CD"/>
    <w:rsid w:val="002C5582"/>
    <w:rsid w:val="002D1C05"/>
    <w:rsid w:val="002E68AF"/>
    <w:rsid w:val="002E71C7"/>
    <w:rsid w:val="002F02AB"/>
    <w:rsid w:val="002F02DA"/>
    <w:rsid w:val="003033A5"/>
    <w:rsid w:val="003051DC"/>
    <w:rsid w:val="00312A5F"/>
    <w:rsid w:val="00314FA1"/>
    <w:rsid w:val="00315F2A"/>
    <w:rsid w:val="00327CFA"/>
    <w:rsid w:val="00332BF6"/>
    <w:rsid w:val="00336292"/>
    <w:rsid w:val="00336419"/>
    <w:rsid w:val="00336BF7"/>
    <w:rsid w:val="0033715F"/>
    <w:rsid w:val="00337F65"/>
    <w:rsid w:val="00340178"/>
    <w:rsid w:val="00342B44"/>
    <w:rsid w:val="00352A4F"/>
    <w:rsid w:val="00357DE7"/>
    <w:rsid w:val="00363EAC"/>
    <w:rsid w:val="0036548C"/>
    <w:rsid w:val="00370393"/>
    <w:rsid w:val="00370A23"/>
    <w:rsid w:val="00371280"/>
    <w:rsid w:val="0037577A"/>
    <w:rsid w:val="00376A5F"/>
    <w:rsid w:val="00377132"/>
    <w:rsid w:val="00392ADA"/>
    <w:rsid w:val="003978DF"/>
    <w:rsid w:val="003B26D3"/>
    <w:rsid w:val="003B6EC1"/>
    <w:rsid w:val="003D57BA"/>
    <w:rsid w:val="003E3547"/>
    <w:rsid w:val="003E67D1"/>
    <w:rsid w:val="003F20CF"/>
    <w:rsid w:val="003F7065"/>
    <w:rsid w:val="00410334"/>
    <w:rsid w:val="00410AEE"/>
    <w:rsid w:val="00414E3E"/>
    <w:rsid w:val="004177D8"/>
    <w:rsid w:val="004217C6"/>
    <w:rsid w:val="00422954"/>
    <w:rsid w:val="00424232"/>
    <w:rsid w:val="00430021"/>
    <w:rsid w:val="00431CC0"/>
    <w:rsid w:val="00457E2A"/>
    <w:rsid w:val="0046319D"/>
    <w:rsid w:val="00464BA4"/>
    <w:rsid w:val="004666AF"/>
    <w:rsid w:val="00466AB6"/>
    <w:rsid w:val="0047484D"/>
    <w:rsid w:val="004818F1"/>
    <w:rsid w:val="00485421"/>
    <w:rsid w:val="00493BCC"/>
    <w:rsid w:val="00494DB9"/>
    <w:rsid w:val="004A3BF5"/>
    <w:rsid w:val="004A762A"/>
    <w:rsid w:val="004B3ABE"/>
    <w:rsid w:val="004C0353"/>
    <w:rsid w:val="004C340D"/>
    <w:rsid w:val="004C38E4"/>
    <w:rsid w:val="004C7276"/>
    <w:rsid w:val="004D3792"/>
    <w:rsid w:val="004D55D6"/>
    <w:rsid w:val="004D6188"/>
    <w:rsid w:val="004D7427"/>
    <w:rsid w:val="004E658B"/>
    <w:rsid w:val="004E7399"/>
    <w:rsid w:val="004F5EAC"/>
    <w:rsid w:val="00501C36"/>
    <w:rsid w:val="00502DB0"/>
    <w:rsid w:val="00505EF2"/>
    <w:rsid w:val="0050783E"/>
    <w:rsid w:val="0051250C"/>
    <w:rsid w:val="005212BC"/>
    <w:rsid w:val="005227E6"/>
    <w:rsid w:val="005266EE"/>
    <w:rsid w:val="00542110"/>
    <w:rsid w:val="005457D4"/>
    <w:rsid w:val="0055170B"/>
    <w:rsid w:val="005551DC"/>
    <w:rsid w:val="005606C2"/>
    <w:rsid w:val="00563509"/>
    <w:rsid w:val="005769EF"/>
    <w:rsid w:val="0058182A"/>
    <w:rsid w:val="00583738"/>
    <w:rsid w:val="0058525C"/>
    <w:rsid w:val="0059058E"/>
    <w:rsid w:val="00591AD3"/>
    <w:rsid w:val="0059653D"/>
    <w:rsid w:val="005A1746"/>
    <w:rsid w:val="005A585C"/>
    <w:rsid w:val="005B1931"/>
    <w:rsid w:val="005B1983"/>
    <w:rsid w:val="005B268C"/>
    <w:rsid w:val="005C05E8"/>
    <w:rsid w:val="005C30A5"/>
    <w:rsid w:val="005D0F63"/>
    <w:rsid w:val="005D115B"/>
    <w:rsid w:val="005D197B"/>
    <w:rsid w:val="005D40EF"/>
    <w:rsid w:val="005D467D"/>
    <w:rsid w:val="005D61FE"/>
    <w:rsid w:val="005D67CC"/>
    <w:rsid w:val="005D760B"/>
    <w:rsid w:val="005E0141"/>
    <w:rsid w:val="005E0AB8"/>
    <w:rsid w:val="005E211B"/>
    <w:rsid w:val="005E2B6C"/>
    <w:rsid w:val="005E6A37"/>
    <w:rsid w:val="005E6AB2"/>
    <w:rsid w:val="005E75D4"/>
    <w:rsid w:val="005F3B86"/>
    <w:rsid w:val="005F64C3"/>
    <w:rsid w:val="00601B7E"/>
    <w:rsid w:val="00603C3E"/>
    <w:rsid w:val="00603FF8"/>
    <w:rsid w:val="006243FE"/>
    <w:rsid w:val="00626969"/>
    <w:rsid w:val="00631A46"/>
    <w:rsid w:val="00634AB6"/>
    <w:rsid w:val="006530DE"/>
    <w:rsid w:val="00653FD1"/>
    <w:rsid w:val="006635BB"/>
    <w:rsid w:val="006662E8"/>
    <w:rsid w:val="00677D82"/>
    <w:rsid w:val="006825E1"/>
    <w:rsid w:val="00694D3D"/>
    <w:rsid w:val="006A03A7"/>
    <w:rsid w:val="006A4DEA"/>
    <w:rsid w:val="006A6C64"/>
    <w:rsid w:val="006B4A4C"/>
    <w:rsid w:val="006B7353"/>
    <w:rsid w:val="006B7AFB"/>
    <w:rsid w:val="006C0443"/>
    <w:rsid w:val="006C0EC0"/>
    <w:rsid w:val="006C1BA8"/>
    <w:rsid w:val="006C6BBA"/>
    <w:rsid w:val="006C7694"/>
    <w:rsid w:val="006C76CA"/>
    <w:rsid w:val="006D0BA1"/>
    <w:rsid w:val="006D34F1"/>
    <w:rsid w:val="006E29BE"/>
    <w:rsid w:val="006E3812"/>
    <w:rsid w:val="006E3B7C"/>
    <w:rsid w:val="006E5119"/>
    <w:rsid w:val="006E6EDE"/>
    <w:rsid w:val="006F4258"/>
    <w:rsid w:val="006F7C40"/>
    <w:rsid w:val="00701A4E"/>
    <w:rsid w:val="007025EE"/>
    <w:rsid w:val="00703051"/>
    <w:rsid w:val="00703059"/>
    <w:rsid w:val="007033FD"/>
    <w:rsid w:val="0070597B"/>
    <w:rsid w:val="00714F41"/>
    <w:rsid w:val="00716209"/>
    <w:rsid w:val="007203F7"/>
    <w:rsid w:val="0072751B"/>
    <w:rsid w:val="0073143B"/>
    <w:rsid w:val="00737E79"/>
    <w:rsid w:val="00740EF6"/>
    <w:rsid w:val="00744865"/>
    <w:rsid w:val="00746F52"/>
    <w:rsid w:val="00763237"/>
    <w:rsid w:val="00765353"/>
    <w:rsid w:val="00774171"/>
    <w:rsid w:val="007753E6"/>
    <w:rsid w:val="00780F18"/>
    <w:rsid w:val="0078160E"/>
    <w:rsid w:val="007824EC"/>
    <w:rsid w:val="00783B9F"/>
    <w:rsid w:val="0078494E"/>
    <w:rsid w:val="00787B77"/>
    <w:rsid w:val="00791C4F"/>
    <w:rsid w:val="0079279C"/>
    <w:rsid w:val="007A41BD"/>
    <w:rsid w:val="007A7877"/>
    <w:rsid w:val="007B0DF5"/>
    <w:rsid w:val="007B13E4"/>
    <w:rsid w:val="007C0AFD"/>
    <w:rsid w:val="007C301D"/>
    <w:rsid w:val="007C438F"/>
    <w:rsid w:val="007C6C15"/>
    <w:rsid w:val="007E3AFC"/>
    <w:rsid w:val="007E6977"/>
    <w:rsid w:val="007F0711"/>
    <w:rsid w:val="007F1716"/>
    <w:rsid w:val="007F2343"/>
    <w:rsid w:val="007F2E63"/>
    <w:rsid w:val="008122E9"/>
    <w:rsid w:val="00825E29"/>
    <w:rsid w:val="008272E4"/>
    <w:rsid w:val="008454F6"/>
    <w:rsid w:val="0085557E"/>
    <w:rsid w:val="00860FBA"/>
    <w:rsid w:val="00862A13"/>
    <w:rsid w:val="008636B4"/>
    <w:rsid w:val="00864BDD"/>
    <w:rsid w:val="00866759"/>
    <w:rsid w:val="00866DBA"/>
    <w:rsid w:val="00870378"/>
    <w:rsid w:val="00877E1F"/>
    <w:rsid w:val="00882042"/>
    <w:rsid w:val="00882E26"/>
    <w:rsid w:val="00884F2F"/>
    <w:rsid w:val="00887DA6"/>
    <w:rsid w:val="00891AF7"/>
    <w:rsid w:val="00897E0C"/>
    <w:rsid w:val="008A062B"/>
    <w:rsid w:val="008B6C86"/>
    <w:rsid w:val="008C21F8"/>
    <w:rsid w:val="008C6CF7"/>
    <w:rsid w:val="008D5D3A"/>
    <w:rsid w:val="008E05C6"/>
    <w:rsid w:val="008E33B9"/>
    <w:rsid w:val="008E6949"/>
    <w:rsid w:val="008E7BAA"/>
    <w:rsid w:val="00900550"/>
    <w:rsid w:val="0091602C"/>
    <w:rsid w:val="00916821"/>
    <w:rsid w:val="009271F1"/>
    <w:rsid w:val="00927D6F"/>
    <w:rsid w:val="009325E4"/>
    <w:rsid w:val="00932608"/>
    <w:rsid w:val="00934247"/>
    <w:rsid w:val="00940889"/>
    <w:rsid w:val="00940E65"/>
    <w:rsid w:val="00944BF0"/>
    <w:rsid w:val="00945F5C"/>
    <w:rsid w:val="009466B2"/>
    <w:rsid w:val="00947EA5"/>
    <w:rsid w:val="009517A1"/>
    <w:rsid w:val="009604F3"/>
    <w:rsid w:val="00960D9C"/>
    <w:rsid w:val="00962830"/>
    <w:rsid w:val="009664DA"/>
    <w:rsid w:val="00966C03"/>
    <w:rsid w:val="00970128"/>
    <w:rsid w:val="00970FD1"/>
    <w:rsid w:val="00984445"/>
    <w:rsid w:val="009865C4"/>
    <w:rsid w:val="00986B39"/>
    <w:rsid w:val="00987BEF"/>
    <w:rsid w:val="00995E94"/>
    <w:rsid w:val="009A063A"/>
    <w:rsid w:val="009A698D"/>
    <w:rsid w:val="009B12AC"/>
    <w:rsid w:val="009B1B4B"/>
    <w:rsid w:val="009B23A0"/>
    <w:rsid w:val="009B5950"/>
    <w:rsid w:val="009B6026"/>
    <w:rsid w:val="009B659D"/>
    <w:rsid w:val="009C0ADE"/>
    <w:rsid w:val="009C2886"/>
    <w:rsid w:val="009D0A64"/>
    <w:rsid w:val="009D392A"/>
    <w:rsid w:val="009E0327"/>
    <w:rsid w:val="009E433A"/>
    <w:rsid w:val="00A13020"/>
    <w:rsid w:val="00A17355"/>
    <w:rsid w:val="00A213D2"/>
    <w:rsid w:val="00A22C89"/>
    <w:rsid w:val="00A254F6"/>
    <w:rsid w:val="00A34303"/>
    <w:rsid w:val="00A37FFC"/>
    <w:rsid w:val="00A42D6A"/>
    <w:rsid w:val="00A637A1"/>
    <w:rsid w:val="00A655A9"/>
    <w:rsid w:val="00A71028"/>
    <w:rsid w:val="00A72772"/>
    <w:rsid w:val="00A75FAF"/>
    <w:rsid w:val="00A76141"/>
    <w:rsid w:val="00A807A7"/>
    <w:rsid w:val="00A83A41"/>
    <w:rsid w:val="00A87211"/>
    <w:rsid w:val="00A9003B"/>
    <w:rsid w:val="00A9388D"/>
    <w:rsid w:val="00A94C28"/>
    <w:rsid w:val="00AA1AF9"/>
    <w:rsid w:val="00AA205F"/>
    <w:rsid w:val="00AA69E9"/>
    <w:rsid w:val="00AA6EBB"/>
    <w:rsid w:val="00AB57C4"/>
    <w:rsid w:val="00AB778F"/>
    <w:rsid w:val="00AC02E0"/>
    <w:rsid w:val="00AC08C8"/>
    <w:rsid w:val="00AC2A85"/>
    <w:rsid w:val="00AD5402"/>
    <w:rsid w:val="00AD5E90"/>
    <w:rsid w:val="00AE703B"/>
    <w:rsid w:val="00AF2BAC"/>
    <w:rsid w:val="00AF560F"/>
    <w:rsid w:val="00AF5CC7"/>
    <w:rsid w:val="00B07D2F"/>
    <w:rsid w:val="00B162B8"/>
    <w:rsid w:val="00B200BF"/>
    <w:rsid w:val="00B222EF"/>
    <w:rsid w:val="00B2245A"/>
    <w:rsid w:val="00B231C4"/>
    <w:rsid w:val="00B26102"/>
    <w:rsid w:val="00B26F4E"/>
    <w:rsid w:val="00B34D78"/>
    <w:rsid w:val="00B4246D"/>
    <w:rsid w:val="00B45351"/>
    <w:rsid w:val="00B50670"/>
    <w:rsid w:val="00B561EA"/>
    <w:rsid w:val="00B61909"/>
    <w:rsid w:val="00B6548F"/>
    <w:rsid w:val="00B704E2"/>
    <w:rsid w:val="00B7246A"/>
    <w:rsid w:val="00B7680D"/>
    <w:rsid w:val="00B81CF8"/>
    <w:rsid w:val="00B83A16"/>
    <w:rsid w:val="00B8633A"/>
    <w:rsid w:val="00B869EA"/>
    <w:rsid w:val="00BA0073"/>
    <w:rsid w:val="00BA1D13"/>
    <w:rsid w:val="00BA5C2D"/>
    <w:rsid w:val="00BA6504"/>
    <w:rsid w:val="00BA6F4B"/>
    <w:rsid w:val="00BA7317"/>
    <w:rsid w:val="00BB0F42"/>
    <w:rsid w:val="00BB1D4B"/>
    <w:rsid w:val="00BC41CE"/>
    <w:rsid w:val="00BC47E3"/>
    <w:rsid w:val="00BD1826"/>
    <w:rsid w:val="00BD4E5B"/>
    <w:rsid w:val="00BE0581"/>
    <w:rsid w:val="00BE37DF"/>
    <w:rsid w:val="00BE68E2"/>
    <w:rsid w:val="00BE7B56"/>
    <w:rsid w:val="00BF6572"/>
    <w:rsid w:val="00C00C60"/>
    <w:rsid w:val="00C01C60"/>
    <w:rsid w:val="00C023E7"/>
    <w:rsid w:val="00C04163"/>
    <w:rsid w:val="00C04D04"/>
    <w:rsid w:val="00C209BD"/>
    <w:rsid w:val="00C2243A"/>
    <w:rsid w:val="00C37DA8"/>
    <w:rsid w:val="00C43210"/>
    <w:rsid w:val="00C44CE7"/>
    <w:rsid w:val="00C4512D"/>
    <w:rsid w:val="00C45A91"/>
    <w:rsid w:val="00C47E42"/>
    <w:rsid w:val="00C52878"/>
    <w:rsid w:val="00C74320"/>
    <w:rsid w:val="00C74D80"/>
    <w:rsid w:val="00C77B52"/>
    <w:rsid w:val="00C77B63"/>
    <w:rsid w:val="00C83CED"/>
    <w:rsid w:val="00C84B7C"/>
    <w:rsid w:val="00C865C5"/>
    <w:rsid w:val="00C952D2"/>
    <w:rsid w:val="00C95442"/>
    <w:rsid w:val="00CA2195"/>
    <w:rsid w:val="00CA2E0F"/>
    <w:rsid w:val="00CA6320"/>
    <w:rsid w:val="00CB2577"/>
    <w:rsid w:val="00CB3711"/>
    <w:rsid w:val="00CB6C50"/>
    <w:rsid w:val="00CD0EA7"/>
    <w:rsid w:val="00CF0EB2"/>
    <w:rsid w:val="00CF17C6"/>
    <w:rsid w:val="00CF22A9"/>
    <w:rsid w:val="00CF4EE2"/>
    <w:rsid w:val="00D0290A"/>
    <w:rsid w:val="00D02C3E"/>
    <w:rsid w:val="00D0511E"/>
    <w:rsid w:val="00D13C2E"/>
    <w:rsid w:val="00D163EE"/>
    <w:rsid w:val="00D26197"/>
    <w:rsid w:val="00D26F2D"/>
    <w:rsid w:val="00D448DD"/>
    <w:rsid w:val="00D47EC9"/>
    <w:rsid w:val="00D515CC"/>
    <w:rsid w:val="00D61152"/>
    <w:rsid w:val="00D80353"/>
    <w:rsid w:val="00D83C58"/>
    <w:rsid w:val="00D85935"/>
    <w:rsid w:val="00D85EFA"/>
    <w:rsid w:val="00D9166C"/>
    <w:rsid w:val="00D92C3A"/>
    <w:rsid w:val="00D966AE"/>
    <w:rsid w:val="00DA0F4A"/>
    <w:rsid w:val="00DA14FC"/>
    <w:rsid w:val="00DA6AA1"/>
    <w:rsid w:val="00DA7052"/>
    <w:rsid w:val="00DB392C"/>
    <w:rsid w:val="00DB4795"/>
    <w:rsid w:val="00DB77B4"/>
    <w:rsid w:val="00DC0101"/>
    <w:rsid w:val="00DC1F79"/>
    <w:rsid w:val="00DC2E1C"/>
    <w:rsid w:val="00DC32D5"/>
    <w:rsid w:val="00DC3773"/>
    <w:rsid w:val="00DC53BE"/>
    <w:rsid w:val="00DD1482"/>
    <w:rsid w:val="00DD3E44"/>
    <w:rsid w:val="00DD402D"/>
    <w:rsid w:val="00DD44F1"/>
    <w:rsid w:val="00DD5492"/>
    <w:rsid w:val="00E07F32"/>
    <w:rsid w:val="00E27E87"/>
    <w:rsid w:val="00E35245"/>
    <w:rsid w:val="00E36D75"/>
    <w:rsid w:val="00E43565"/>
    <w:rsid w:val="00E500B9"/>
    <w:rsid w:val="00E55AE4"/>
    <w:rsid w:val="00E57185"/>
    <w:rsid w:val="00E6719F"/>
    <w:rsid w:val="00E67FD4"/>
    <w:rsid w:val="00E74E88"/>
    <w:rsid w:val="00E76AFC"/>
    <w:rsid w:val="00E860AF"/>
    <w:rsid w:val="00EB02F4"/>
    <w:rsid w:val="00EC16A0"/>
    <w:rsid w:val="00EC7756"/>
    <w:rsid w:val="00ED3894"/>
    <w:rsid w:val="00EE3D9A"/>
    <w:rsid w:val="00EE7E57"/>
    <w:rsid w:val="00F0306C"/>
    <w:rsid w:val="00F0376E"/>
    <w:rsid w:val="00F13E40"/>
    <w:rsid w:val="00F15CB7"/>
    <w:rsid w:val="00F22C1D"/>
    <w:rsid w:val="00F23157"/>
    <w:rsid w:val="00F27354"/>
    <w:rsid w:val="00F33D68"/>
    <w:rsid w:val="00F37085"/>
    <w:rsid w:val="00F503C5"/>
    <w:rsid w:val="00F611DD"/>
    <w:rsid w:val="00F719AF"/>
    <w:rsid w:val="00F7665A"/>
    <w:rsid w:val="00F81C30"/>
    <w:rsid w:val="00F837FA"/>
    <w:rsid w:val="00F913AE"/>
    <w:rsid w:val="00F9543F"/>
    <w:rsid w:val="00F96FCA"/>
    <w:rsid w:val="00FA0D15"/>
    <w:rsid w:val="00FA4B89"/>
    <w:rsid w:val="00FA4C28"/>
    <w:rsid w:val="00FA70B2"/>
    <w:rsid w:val="00FB3FDC"/>
    <w:rsid w:val="00FB57F9"/>
    <w:rsid w:val="00FB7E63"/>
    <w:rsid w:val="00FC2DFD"/>
    <w:rsid w:val="00FD3B2C"/>
    <w:rsid w:val="00FD4360"/>
    <w:rsid w:val="00FD594F"/>
    <w:rsid w:val="00FE276C"/>
    <w:rsid w:val="00FE28A7"/>
    <w:rsid w:val="00FE348C"/>
    <w:rsid w:val="00FE47BE"/>
    <w:rsid w:val="00FF760D"/>
    <w:rsid w:val="00FF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317"/>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D5D3A"/>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8D5D3A"/>
    <w:rPr>
      <w:sz w:val="18"/>
      <w:szCs w:val="18"/>
    </w:rPr>
  </w:style>
  <w:style w:type="paragraph" w:styleId="a4">
    <w:name w:val="footer"/>
    <w:basedOn w:val="a"/>
    <w:link w:val="Char0"/>
    <w:uiPriority w:val="99"/>
    <w:rsid w:val="008D5D3A"/>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8D5D3A"/>
    <w:rPr>
      <w:sz w:val="18"/>
      <w:szCs w:val="18"/>
    </w:rPr>
  </w:style>
  <w:style w:type="table" w:styleId="a5">
    <w:name w:val="Table Grid"/>
    <w:basedOn w:val="a1"/>
    <w:uiPriority w:val="99"/>
    <w:rsid w:val="008D5D3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rsid w:val="00352A4F"/>
    <w:rPr>
      <w:color w:val="0000FF"/>
      <w:u w:val="single"/>
    </w:rPr>
  </w:style>
  <w:style w:type="paragraph" w:styleId="a7">
    <w:name w:val="Normal (Web)"/>
    <w:basedOn w:val="a"/>
    <w:uiPriority w:val="99"/>
    <w:rsid w:val="002448EC"/>
    <w:pPr>
      <w:widowControl/>
      <w:spacing w:before="100" w:beforeAutospacing="1" w:after="100" w:afterAutospacing="1"/>
      <w:jc w:val="left"/>
    </w:pPr>
    <w:rPr>
      <w:rFonts w:ascii="宋体" w:hAnsi="宋体" w:cs="宋体"/>
      <w:kern w:val="0"/>
      <w:sz w:val="24"/>
      <w:szCs w:val="24"/>
    </w:rPr>
  </w:style>
  <w:style w:type="character" w:styleId="a8">
    <w:name w:val="page number"/>
    <w:basedOn w:val="a0"/>
    <w:uiPriority w:val="99"/>
    <w:rsid w:val="002448EC"/>
  </w:style>
  <w:style w:type="character" w:styleId="a9">
    <w:name w:val="Strong"/>
    <w:uiPriority w:val="99"/>
    <w:qFormat/>
    <w:rsid w:val="009C2886"/>
    <w:rPr>
      <w:b/>
      <w:bCs/>
    </w:rPr>
  </w:style>
  <w:style w:type="paragraph" w:styleId="aa">
    <w:name w:val="Date"/>
    <w:basedOn w:val="a"/>
    <w:next w:val="a"/>
    <w:link w:val="Char1"/>
    <w:uiPriority w:val="99"/>
    <w:rsid w:val="002C2396"/>
    <w:pPr>
      <w:ind w:leftChars="2500" w:left="100"/>
    </w:pPr>
  </w:style>
  <w:style w:type="character" w:customStyle="1" w:styleId="Char1">
    <w:name w:val="日期 Char"/>
    <w:basedOn w:val="a0"/>
    <w:link w:val="aa"/>
    <w:uiPriority w:val="99"/>
    <w:locked/>
    <w:rsid w:val="002C2396"/>
  </w:style>
  <w:style w:type="paragraph" w:styleId="ab">
    <w:name w:val="Balloon Text"/>
    <w:basedOn w:val="a"/>
    <w:link w:val="Char2"/>
    <w:uiPriority w:val="99"/>
    <w:semiHidden/>
    <w:rsid w:val="00FD4360"/>
    <w:rPr>
      <w:kern w:val="0"/>
      <w:sz w:val="18"/>
      <w:szCs w:val="18"/>
    </w:rPr>
  </w:style>
  <w:style w:type="character" w:customStyle="1" w:styleId="Char2">
    <w:name w:val="批注框文本 Char"/>
    <w:link w:val="ab"/>
    <w:uiPriority w:val="99"/>
    <w:locked/>
    <w:rsid w:val="00FD4360"/>
    <w:rPr>
      <w:sz w:val="18"/>
      <w:szCs w:val="18"/>
    </w:rPr>
  </w:style>
  <w:style w:type="character" w:styleId="ac">
    <w:name w:val="annotation reference"/>
    <w:uiPriority w:val="99"/>
    <w:semiHidden/>
    <w:rsid w:val="003E3547"/>
    <w:rPr>
      <w:sz w:val="21"/>
      <w:szCs w:val="21"/>
    </w:rPr>
  </w:style>
  <w:style w:type="paragraph" w:styleId="ad">
    <w:name w:val="annotation text"/>
    <w:basedOn w:val="a"/>
    <w:link w:val="Char3"/>
    <w:uiPriority w:val="99"/>
    <w:semiHidden/>
    <w:rsid w:val="003E3547"/>
    <w:pPr>
      <w:jc w:val="left"/>
    </w:pPr>
    <w:rPr>
      <w:rFonts w:ascii="Times New Roman" w:hAnsi="Times New Roman" w:cs="Times New Roman"/>
    </w:rPr>
  </w:style>
  <w:style w:type="character" w:customStyle="1" w:styleId="Char3">
    <w:name w:val="批注文字 Char"/>
    <w:link w:val="ad"/>
    <w:uiPriority w:val="99"/>
    <w:locked/>
    <w:rsid w:val="003E3547"/>
    <w:rPr>
      <w:rFonts w:ascii="Times New Roman" w:hAnsi="Times New Roman" w:cs="Times New Roman"/>
      <w:kern w:val="2"/>
      <w:sz w:val="21"/>
      <w:szCs w:val="21"/>
    </w:rPr>
  </w:style>
  <w:style w:type="character" w:customStyle="1" w:styleId="Char4">
    <w:name w:val="批注主题 Char"/>
    <w:link w:val="ae"/>
    <w:uiPriority w:val="99"/>
    <w:locked/>
    <w:rsid w:val="003E3547"/>
    <w:rPr>
      <w:b/>
      <w:bCs/>
      <w:kern w:val="2"/>
      <w:sz w:val="21"/>
      <w:szCs w:val="21"/>
    </w:rPr>
  </w:style>
  <w:style w:type="paragraph" w:styleId="ae">
    <w:name w:val="annotation subject"/>
    <w:basedOn w:val="ad"/>
    <w:next w:val="ad"/>
    <w:link w:val="Char4"/>
    <w:uiPriority w:val="99"/>
    <w:semiHidden/>
    <w:rsid w:val="003E3547"/>
    <w:rPr>
      <w:rFonts w:ascii="Calibri" w:hAnsi="Calibri"/>
      <w:b/>
      <w:bCs/>
    </w:rPr>
  </w:style>
  <w:style w:type="character" w:customStyle="1" w:styleId="CommentSubjectChar1">
    <w:name w:val="Comment Subject Char1"/>
    <w:uiPriority w:val="99"/>
    <w:semiHidden/>
    <w:locked/>
    <w:rsid w:val="00677D82"/>
    <w:rPr>
      <w:rFonts w:ascii="Times New Roman" w:hAnsi="Times New Roman" w:cs="Times New Roman"/>
      <w:b/>
      <w:bCs/>
      <w:kern w:val="2"/>
      <w:sz w:val="21"/>
      <w:szCs w:val="21"/>
    </w:rPr>
  </w:style>
  <w:style w:type="character" w:customStyle="1" w:styleId="Char10">
    <w:name w:val="批注主题 Char1"/>
    <w:uiPriority w:val="99"/>
    <w:semiHidden/>
    <w:rsid w:val="003E3547"/>
    <w:rPr>
      <w:rFonts w:ascii="Times New Roman" w:hAnsi="Times New Roman" w:cs="Times New Roman"/>
      <w:b/>
      <w:bCs/>
      <w:kern w:val="2"/>
      <w:sz w:val="21"/>
      <w:szCs w:val="21"/>
    </w:rPr>
  </w:style>
  <w:style w:type="paragraph" w:styleId="af">
    <w:name w:val="No Spacing"/>
    <w:uiPriority w:val="99"/>
    <w:qFormat/>
    <w:rsid w:val="003E3547"/>
    <w:pPr>
      <w:widowControl w:val="0"/>
      <w:jc w:val="both"/>
    </w:pPr>
    <w:rPr>
      <w:rFonts w:ascii="Times New Roman" w:hAnsi="Times New Roman"/>
      <w:kern w:val="2"/>
      <w:sz w:val="21"/>
      <w:szCs w:val="21"/>
    </w:rPr>
  </w:style>
  <w:style w:type="paragraph" w:styleId="af0">
    <w:name w:val="Revision"/>
    <w:hidden/>
    <w:uiPriority w:val="99"/>
    <w:semiHidden/>
    <w:rsid w:val="003E3547"/>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081869">
      <w:marLeft w:val="0"/>
      <w:marRight w:val="0"/>
      <w:marTop w:val="0"/>
      <w:marBottom w:val="0"/>
      <w:divBdr>
        <w:top w:val="none" w:sz="0" w:space="0" w:color="auto"/>
        <w:left w:val="none" w:sz="0" w:space="0" w:color="auto"/>
        <w:bottom w:val="none" w:sz="0" w:space="0" w:color="auto"/>
        <w:right w:val="none" w:sz="0" w:space="0" w:color="auto"/>
      </w:divBdr>
      <w:divsChild>
        <w:div w:id="1608081868">
          <w:marLeft w:val="0"/>
          <w:marRight w:val="0"/>
          <w:marTop w:val="0"/>
          <w:marBottom w:val="0"/>
          <w:divBdr>
            <w:top w:val="none" w:sz="0" w:space="0" w:color="auto"/>
            <w:left w:val="none" w:sz="0" w:space="0" w:color="auto"/>
            <w:bottom w:val="none" w:sz="0" w:space="0" w:color="auto"/>
            <w:right w:val="none" w:sz="0" w:space="0" w:color="auto"/>
          </w:divBdr>
        </w:div>
      </w:divsChild>
    </w:div>
    <w:div w:id="1608081870">
      <w:marLeft w:val="0"/>
      <w:marRight w:val="0"/>
      <w:marTop w:val="0"/>
      <w:marBottom w:val="0"/>
      <w:divBdr>
        <w:top w:val="none" w:sz="0" w:space="0" w:color="auto"/>
        <w:left w:val="none" w:sz="0" w:space="0" w:color="auto"/>
        <w:bottom w:val="none" w:sz="0" w:space="0" w:color="auto"/>
        <w:right w:val="none" w:sz="0" w:space="0" w:color="auto"/>
      </w:divBdr>
      <w:divsChild>
        <w:div w:id="1608081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netedu.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netedu.com/course_info.asp?nid=295"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2445</TotalTime>
  <Pages>1</Pages>
  <Words>2858</Words>
  <Characters>16295</Characters>
  <Application>Microsoft Office Word</Application>
  <DocSecurity>0</DocSecurity>
  <Lines>135</Lines>
  <Paragraphs>38</Paragraphs>
  <ScaleCrop>false</ScaleCrop>
  <Company>China</Company>
  <LinksUpToDate>false</LinksUpToDate>
  <CharactersWithSpaces>19115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okok</cp:lastModifiedBy>
  <cp:revision>166</cp:revision>
  <cp:lastPrinted>2015-02-06T00:24:00Z</cp:lastPrinted>
  <dcterms:created xsi:type="dcterms:W3CDTF">2014-07-04T03:35:00Z</dcterms:created>
  <dcterms:modified xsi:type="dcterms:W3CDTF">2015-03-16T07:46:00Z</dcterms:modified>
</cp:coreProperties>
</file>